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0840B" w14:textId="77777777" w:rsidR="0024096B" w:rsidRDefault="0024096B" w:rsidP="0024096B">
      <w:pPr>
        <w:rPr>
          <w:rFonts w:ascii="Arial" w:hAnsi="Arial" w:cs="Arial"/>
          <w:sz w:val="40"/>
          <w:szCs w:val="40"/>
        </w:rPr>
      </w:pPr>
    </w:p>
    <w:p w14:paraId="36770BD6" w14:textId="77777777" w:rsidR="0024096B" w:rsidRDefault="0024096B" w:rsidP="0024096B">
      <w:pPr>
        <w:rPr>
          <w:rFonts w:ascii="Arial" w:hAnsi="Arial" w:cs="Arial"/>
          <w:sz w:val="40"/>
          <w:szCs w:val="40"/>
        </w:rPr>
      </w:pPr>
    </w:p>
    <w:p w14:paraId="01EA1C6D" w14:textId="77777777" w:rsidR="0024096B" w:rsidRDefault="0024096B" w:rsidP="0024096B">
      <w:pPr>
        <w:rPr>
          <w:rFonts w:ascii="Arial" w:hAnsi="Arial" w:cs="Arial"/>
          <w:sz w:val="40"/>
          <w:szCs w:val="40"/>
        </w:rPr>
      </w:pPr>
    </w:p>
    <w:p w14:paraId="7CC1CA5A" w14:textId="77777777" w:rsidR="0024096B" w:rsidRDefault="0024096B" w:rsidP="0024096B">
      <w:pPr>
        <w:rPr>
          <w:rFonts w:ascii="Arial" w:hAnsi="Arial" w:cs="Arial"/>
          <w:sz w:val="40"/>
          <w:szCs w:val="40"/>
        </w:rPr>
      </w:pPr>
    </w:p>
    <w:p w14:paraId="7F79F788" w14:textId="33B23DE2" w:rsidR="00D50BF6" w:rsidRPr="0024096B" w:rsidRDefault="006E058D" w:rsidP="0024096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Типовое к</w:t>
      </w:r>
      <w:r w:rsidR="00B13F84" w:rsidRPr="009D683B">
        <w:rPr>
          <w:rFonts w:ascii="Arial" w:hAnsi="Arial" w:cs="Arial"/>
          <w:sz w:val="40"/>
          <w:szCs w:val="40"/>
        </w:rPr>
        <w:t xml:space="preserve">онкурсное задание </w:t>
      </w:r>
    </w:p>
    <w:p w14:paraId="2A2FCF85" w14:textId="77777777" w:rsidR="00F67366" w:rsidRDefault="00B13F84" w:rsidP="00F67366">
      <w:pPr>
        <w:rPr>
          <w:rFonts w:ascii="Arial" w:hAnsi="Arial" w:cs="Arial"/>
          <w:sz w:val="40"/>
          <w:szCs w:val="40"/>
        </w:rPr>
      </w:pPr>
      <w:r w:rsidRPr="009D683B">
        <w:rPr>
          <w:rFonts w:ascii="Arial" w:hAnsi="Arial" w:cs="Arial"/>
          <w:sz w:val="40"/>
          <w:szCs w:val="40"/>
        </w:rPr>
        <w:t>Компетенции «Технологии композитов»</w:t>
      </w:r>
    </w:p>
    <w:p w14:paraId="2B7613D7" w14:textId="77777777" w:rsidR="00F67366" w:rsidRDefault="00F67366" w:rsidP="00F67366">
      <w:pPr>
        <w:rPr>
          <w:rFonts w:ascii="Arial" w:hAnsi="Arial" w:cs="Arial"/>
          <w:sz w:val="40"/>
          <w:szCs w:val="40"/>
        </w:rPr>
      </w:pPr>
    </w:p>
    <w:p w14:paraId="2225E0DC" w14:textId="77777777" w:rsidR="00F67366" w:rsidRDefault="00F67366" w:rsidP="00F67366">
      <w:pPr>
        <w:rPr>
          <w:rFonts w:ascii="Arial" w:hAnsi="Arial" w:cs="Arial"/>
          <w:sz w:val="40"/>
          <w:szCs w:val="40"/>
        </w:rPr>
      </w:pPr>
    </w:p>
    <w:p w14:paraId="282C59FD" w14:textId="77777777" w:rsidR="00F67366" w:rsidRDefault="00F67366" w:rsidP="00F67366">
      <w:pPr>
        <w:rPr>
          <w:rFonts w:ascii="Arial" w:hAnsi="Arial" w:cs="Arial"/>
          <w:sz w:val="40"/>
          <w:szCs w:val="40"/>
        </w:rPr>
      </w:pPr>
    </w:p>
    <w:p w14:paraId="307E8430" w14:textId="77777777" w:rsidR="00F67366" w:rsidRDefault="00F67366" w:rsidP="00F67366">
      <w:pPr>
        <w:rPr>
          <w:rFonts w:ascii="Arial" w:hAnsi="Arial" w:cs="Arial"/>
          <w:sz w:val="40"/>
          <w:szCs w:val="40"/>
        </w:rPr>
      </w:pPr>
    </w:p>
    <w:p w14:paraId="6E464863" w14:textId="77777777" w:rsidR="00F67366" w:rsidRDefault="00F67366" w:rsidP="00F67366">
      <w:pPr>
        <w:rPr>
          <w:rFonts w:ascii="Arial" w:hAnsi="Arial" w:cs="Arial"/>
          <w:sz w:val="40"/>
          <w:szCs w:val="40"/>
        </w:rPr>
      </w:pPr>
    </w:p>
    <w:p w14:paraId="43335A38" w14:textId="499B84E6" w:rsidR="00782B48" w:rsidRPr="00F67366" w:rsidRDefault="0024096B" w:rsidP="00F67366">
      <w:pPr>
        <w:rPr>
          <w:rFonts w:ascii="Arial" w:hAnsi="Arial" w:cs="Arial"/>
          <w:sz w:val="40"/>
          <w:szCs w:val="40"/>
        </w:rPr>
      </w:pPr>
      <w:r w:rsidRPr="0024096B">
        <w:rPr>
          <w:rFonts w:ascii="Arial" w:hAnsi="Arial" w:cs="Arial"/>
          <w:sz w:val="24"/>
          <w:szCs w:val="24"/>
        </w:rPr>
        <w:t>Количество часов на выполнение задания: 22 ч.</w:t>
      </w:r>
      <w:r w:rsidR="00782B48" w:rsidRPr="0024096B">
        <w:rPr>
          <w:rFonts w:ascii="Arial" w:hAnsi="Arial" w:cs="Arial"/>
          <w:sz w:val="24"/>
          <w:szCs w:val="24"/>
        </w:rPr>
        <w:br w:type="page"/>
      </w:r>
    </w:p>
    <w:p w14:paraId="3282B7CD" w14:textId="77777777" w:rsidR="006A5E20" w:rsidRDefault="006A5E20">
      <w:pPr>
        <w:rPr>
          <w:rFonts w:ascii="Arial" w:hAnsi="Arial" w:cs="Arial"/>
          <w:sz w:val="20"/>
          <w:szCs w:val="20"/>
        </w:rPr>
      </w:pPr>
    </w:p>
    <w:p w14:paraId="38ADE502" w14:textId="4BC32607" w:rsidR="006A5E20" w:rsidRPr="00A20AD1" w:rsidRDefault="009D683B" w:rsidP="009D683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0AD1">
        <w:rPr>
          <w:rFonts w:ascii="Arial" w:hAnsi="Arial" w:cs="Arial"/>
          <w:b/>
          <w:bCs/>
          <w:sz w:val="20"/>
          <w:szCs w:val="20"/>
        </w:rPr>
        <w:t>ОГЛАВЛЕНИЕ</w:t>
      </w:r>
    </w:p>
    <w:sdt>
      <w:sdtPr>
        <w:rPr>
          <w:rFonts w:ascii="Arial" w:eastAsiaTheme="minorHAnsi" w:hAnsi="Arial" w:cs="Arial"/>
          <w:color w:val="auto"/>
          <w:sz w:val="20"/>
          <w:szCs w:val="20"/>
          <w:lang w:eastAsia="en-US"/>
        </w:rPr>
        <w:id w:val="-12151174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D5FD67" w14:textId="1896C671" w:rsidR="006A5E20" w:rsidRPr="00A20AD1" w:rsidRDefault="006A5E20">
          <w:pPr>
            <w:pStyle w:val="a5"/>
            <w:rPr>
              <w:rFonts w:ascii="Arial" w:hAnsi="Arial" w:cs="Arial"/>
              <w:color w:val="auto"/>
              <w:sz w:val="20"/>
              <w:szCs w:val="20"/>
            </w:rPr>
          </w:pPr>
        </w:p>
        <w:p w14:paraId="0562048B" w14:textId="0EEE8F45" w:rsidR="00A20AD1" w:rsidRPr="00A20AD1" w:rsidRDefault="006A5E20">
          <w:pPr>
            <w:pStyle w:val="23"/>
            <w:tabs>
              <w:tab w:val="right" w:leader="dot" w:pos="9629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A20AD1">
            <w:rPr>
              <w:rFonts w:ascii="Arial" w:hAnsi="Arial" w:cs="Arial"/>
              <w:sz w:val="20"/>
              <w:szCs w:val="20"/>
            </w:rPr>
            <w:fldChar w:fldCharType="begin"/>
          </w:r>
          <w:r w:rsidRPr="00A20AD1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A20AD1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20499095" w:history="1">
            <w:r w:rsidR="00A20AD1" w:rsidRPr="00A20AD1">
              <w:rPr>
                <w:rStyle w:val="a6"/>
                <w:rFonts w:ascii="Arial" w:hAnsi="Arial" w:cs="Arial"/>
                <w:b/>
                <w:bCs/>
                <w:noProof/>
                <w:sz w:val="20"/>
                <w:szCs w:val="20"/>
              </w:rPr>
              <w:t>ВВЕДЕНИЕ</w:t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_Toc20499095 \h </w:instrText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87A7C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54F9CD" w14:textId="796B1512" w:rsidR="00A20AD1" w:rsidRPr="00A20AD1" w:rsidRDefault="00991266">
          <w:pPr>
            <w:pStyle w:val="23"/>
            <w:tabs>
              <w:tab w:val="right" w:leader="dot" w:pos="9629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20499096" w:history="1">
            <w:r w:rsidR="00A20AD1" w:rsidRPr="00A20AD1">
              <w:rPr>
                <w:rStyle w:val="a6"/>
                <w:rFonts w:ascii="Arial" w:hAnsi="Arial" w:cs="Arial"/>
                <w:b/>
                <w:bCs/>
                <w:noProof/>
                <w:sz w:val="20"/>
                <w:szCs w:val="20"/>
              </w:rPr>
              <w:t>ОПИСАНИЕ КОНКУРСНОГО ЗАДАНИЯ</w:t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_Toc20499096 \h </w:instrText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87A7C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FFF4E2" w14:textId="501A5195" w:rsidR="00A20AD1" w:rsidRPr="00A20AD1" w:rsidRDefault="00991266">
          <w:pPr>
            <w:pStyle w:val="23"/>
            <w:tabs>
              <w:tab w:val="right" w:leader="dot" w:pos="9629"/>
            </w:tabs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20499097" w:history="1">
            <w:r w:rsidR="00A20AD1" w:rsidRPr="00A20AD1">
              <w:rPr>
                <w:rStyle w:val="a6"/>
                <w:rFonts w:ascii="Arial" w:hAnsi="Arial" w:cs="Arial"/>
                <w:b/>
                <w:bCs/>
                <w:noProof/>
                <w:sz w:val="20"/>
                <w:szCs w:val="20"/>
              </w:rPr>
              <w:t>ОБОБЩЕННАЯ СХЕМА ОЦЕНКИ</w:t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_Toc20499097 \h </w:instrText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87A7C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A20AD1" w:rsidRPr="00A20AD1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67096C" w14:textId="56CCAEFD" w:rsidR="006A5E20" w:rsidRDefault="006A5E20">
          <w:r w:rsidRPr="00A20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3CB446DA" w14:textId="6B0EFA86" w:rsidR="006A5E20" w:rsidRDefault="006A5E20" w:rsidP="006A5E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F4CE6E" w14:textId="297FAE5A" w:rsidR="00B13F84" w:rsidRPr="006A5E20" w:rsidRDefault="00B13F84" w:rsidP="00870728">
      <w:pPr>
        <w:pStyle w:val="2"/>
        <w:numPr>
          <w:ilvl w:val="0"/>
          <w:numId w:val="13"/>
        </w:numPr>
        <w:tabs>
          <w:tab w:val="left" w:pos="284"/>
        </w:tabs>
        <w:spacing w:before="0" w:after="24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Toc20499095"/>
      <w:r w:rsidRPr="006A5E2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ВВЕДЕНИЕ</w:t>
      </w:r>
      <w:bookmarkEnd w:id="0"/>
    </w:p>
    <w:p w14:paraId="169BF34A" w14:textId="4B0E5F13" w:rsidR="0095232A" w:rsidRPr="007A5E2D" w:rsidRDefault="00B13F84" w:rsidP="002A1A7F">
      <w:pPr>
        <w:pStyle w:val="22"/>
        <w:shd w:val="clear" w:color="auto" w:fill="auto"/>
        <w:spacing w:before="120" w:after="120" w:line="240" w:lineRule="auto"/>
        <w:ind w:right="141" w:firstLine="0"/>
        <w:jc w:val="both"/>
        <w:rPr>
          <w:lang w:eastAsia="ru-RU" w:bidi="ru-RU"/>
        </w:rPr>
      </w:pPr>
      <w:r w:rsidRPr="007A5E2D">
        <w:rPr>
          <w:lang w:eastAsia="ru-RU" w:bidi="ru-RU"/>
        </w:rPr>
        <w:t>Конкурсным заданием является проектирование</w:t>
      </w:r>
      <w:r w:rsidR="00CB2C60">
        <w:rPr>
          <w:lang w:eastAsia="ru-RU" w:bidi="ru-RU"/>
        </w:rPr>
        <w:t xml:space="preserve"> </w:t>
      </w:r>
      <w:r w:rsidRPr="007A5E2D">
        <w:rPr>
          <w:lang w:eastAsia="ru-RU" w:bidi="ru-RU"/>
        </w:rPr>
        <w:t>и изготовление</w:t>
      </w:r>
      <w:r w:rsidR="00B33EA1">
        <w:rPr>
          <w:lang w:eastAsia="ru-RU" w:bidi="ru-RU"/>
        </w:rPr>
        <w:t xml:space="preserve"> элемента конструкции</w:t>
      </w:r>
      <w:r w:rsidRPr="007A5E2D">
        <w:rPr>
          <w:lang w:eastAsia="ru-RU" w:bidi="ru-RU"/>
        </w:rPr>
        <w:t xml:space="preserve"> </w:t>
      </w:r>
      <w:r w:rsidR="00052331">
        <w:rPr>
          <w:lang w:eastAsia="ru-RU" w:bidi="ru-RU"/>
        </w:rPr>
        <w:t xml:space="preserve">изделия </w:t>
      </w:r>
      <w:r w:rsidRPr="007A5E2D">
        <w:rPr>
          <w:lang w:eastAsia="ru-RU" w:bidi="ru-RU"/>
        </w:rPr>
        <w:t>из полимерных композитов</w:t>
      </w:r>
      <w:r w:rsidR="002362C4" w:rsidRPr="00B33EA1">
        <w:rPr>
          <w:lang w:eastAsia="ru-RU" w:bidi="ru-RU"/>
        </w:rPr>
        <w:t xml:space="preserve"> с его последующей сборкой и демонстрационным испытанием.</w:t>
      </w:r>
    </w:p>
    <w:p w14:paraId="10AC7F45" w14:textId="1BEA7FCC" w:rsidR="0068560A" w:rsidRDefault="00B13F84" w:rsidP="002A1A7F">
      <w:pPr>
        <w:pStyle w:val="22"/>
        <w:shd w:val="clear" w:color="auto" w:fill="auto"/>
        <w:spacing w:before="120" w:after="120" w:line="240" w:lineRule="auto"/>
        <w:ind w:right="141" w:firstLine="0"/>
        <w:jc w:val="both"/>
        <w:rPr>
          <w:lang w:eastAsia="ru-RU" w:bidi="ru-RU"/>
        </w:rPr>
      </w:pPr>
      <w:r w:rsidRPr="006A5E20">
        <w:rPr>
          <w:lang w:eastAsia="ru-RU" w:bidi="ru-RU"/>
        </w:rPr>
        <w:t>Конкурсанты получают в цифровом виде информацию</w:t>
      </w:r>
      <w:r w:rsidR="00CB2C60" w:rsidRPr="00CB2C60">
        <w:rPr>
          <w:lang w:eastAsia="ru-RU" w:bidi="ru-RU"/>
        </w:rPr>
        <w:t>,</w:t>
      </w:r>
      <w:r w:rsidRPr="006A5E20">
        <w:rPr>
          <w:lang w:eastAsia="ru-RU" w:bidi="ru-RU"/>
        </w:rPr>
        <w:t xml:space="preserve"> необходимую для выполнения </w:t>
      </w:r>
      <w:r w:rsidR="002F625B">
        <w:rPr>
          <w:lang w:eastAsia="ru-RU" w:bidi="ru-RU"/>
        </w:rPr>
        <w:t xml:space="preserve">конкурсного </w:t>
      </w:r>
      <w:r w:rsidRPr="006A5E20">
        <w:rPr>
          <w:lang w:eastAsia="ru-RU" w:bidi="ru-RU"/>
        </w:rPr>
        <w:t>задания (инфраструктурный лист</w:t>
      </w:r>
      <w:r w:rsidR="0068560A" w:rsidRPr="0068560A">
        <w:rPr>
          <w:lang w:eastAsia="ru-RU" w:bidi="ru-RU"/>
        </w:rPr>
        <w:t>;</w:t>
      </w:r>
      <w:r w:rsidRPr="006A5E20">
        <w:rPr>
          <w:lang w:eastAsia="ru-RU" w:bidi="ru-RU"/>
        </w:rPr>
        <w:t xml:space="preserve"> 3</w:t>
      </w:r>
      <w:r w:rsidRPr="006A5E20">
        <w:rPr>
          <w:lang w:val="en-US" w:eastAsia="ru-RU" w:bidi="ru-RU"/>
        </w:rPr>
        <w:t>D</w:t>
      </w:r>
      <w:r w:rsidR="00066602" w:rsidRPr="00066602">
        <w:rPr>
          <w:lang w:eastAsia="ru-RU" w:bidi="ru-RU"/>
        </w:rPr>
        <w:t xml:space="preserve"> </w:t>
      </w:r>
      <w:r w:rsidRPr="006A5E20">
        <w:rPr>
          <w:lang w:eastAsia="ru-RU" w:bidi="ru-RU"/>
        </w:rPr>
        <w:t xml:space="preserve">модель </w:t>
      </w:r>
      <w:r w:rsidR="00B33EA1">
        <w:rPr>
          <w:lang w:eastAsia="ru-RU" w:bidi="ru-RU"/>
        </w:rPr>
        <w:t xml:space="preserve">элемента конструкции </w:t>
      </w:r>
      <w:r w:rsidRPr="006A5E20">
        <w:rPr>
          <w:lang w:eastAsia="ru-RU" w:bidi="ru-RU"/>
        </w:rPr>
        <w:t>изделия</w:t>
      </w:r>
      <w:r w:rsidR="006E058D">
        <w:rPr>
          <w:lang w:eastAsia="ru-RU" w:bidi="ru-RU"/>
        </w:rPr>
        <w:t xml:space="preserve">, дополнительные материалы (при </w:t>
      </w:r>
      <w:r w:rsidR="002233EE">
        <w:rPr>
          <w:lang w:eastAsia="ru-RU" w:bidi="ru-RU"/>
        </w:rPr>
        <w:t>наличии</w:t>
      </w:r>
      <w:r w:rsidR="006E058D">
        <w:rPr>
          <w:lang w:eastAsia="ru-RU" w:bidi="ru-RU"/>
        </w:rPr>
        <w:t>)</w:t>
      </w:r>
      <w:r w:rsidRPr="006A5E20">
        <w:rPr>
          <w:lang w:eastAsia="ru-RU" w:bidi="ru-RU"/>
        </w:rPr>
        <w:t xml:space="preserve">). </w:t>
      </w:r>
    </w:p>
    <w:p w14:paraId="0FE02A0E" w14:textId="3EE8DD34" w:rsidR="00B13F84" w:rsidRPr="00CA1184" w:rsidRDefault="00B13F84" w:rsidP="002A1A7F">
      <w:pPr>
        <w:pStyle w:val="22"/>
        <w:shd w:val="clear" w:color="auto" w:fill="auto"/>
        <w:spacing w:before="120" w:after="120" w:line="240" w:lineRule="auto"/>
        <w:ind w:right="142" w:firstLine="0"/>
        <w:jc w:val="both"/>
      </w:pPr>
      <w:r w:rsidRPr="006A5E20">
        <w:rPr>
          <w:lang w:eastAsia="ru-RU" w:bidi="ru-RU"/>
        </w:rPr>
        <w:t>Конкурсное задание состоит из 4 модулей, последовательно выполняемых командами</w:t>
      </w:r>
      <w:r w:rsidR="00CA1184" w:rsidRPr="00CA1184">
        <w:rPr>
          <w:lang w:eastAsia="ru-RU" w:bidi="ru-RU"/>
        </w:rPr>
        <w:t>:</w:t>
      </w:r>
    </w:p>
    <w:p w14:paraId="2EABD4EF" w14:textId="54AC8B52" w:rsidR="001800DF" w:rsidRPr="001800DF" w:rsidRDefault="00C562BB" w:rsidP="002A1A7F">
      <w:pPr>
        <w:pStyle w:val="22"/>
        <w:numPr>
          <w:ilvl w:val="0"/>
          <w:numId w:val="8"/>
        </w:numPr>
        <w:spacing w:line="240" w:lineRule="auto"/>
        <w:ind w:left="284" w:right="142" w:hanging="284"/>
        <w:jc w:val="both"/>
      </w:pPr>
      <w:r>
        <w:t>П</w:t>
      </w:r>
      <w:r w:rsidR="00554A57">
        <w:t>роектирование</w:t>
      </w:r>
      <w:r>
        <w:t xml:space="preserve"> и расчет </w:t>
      </w:r>
      <w:r w:rsidR="00994403">
        <w:t>массы</w:t>
      </w:r>
      <w:r>
        <w:t xml:space="preserve"> </w:t>
      </w:r>
      <w:r w:rsidR="00B33EA1">
        <w:t>элемента конструкции</w:t>
      </w:r>
      <w:r w:rsidR="00D91D76">
        <w:t xml:space="preserve"> </w:t>
      </w:r>
      <w:r w:rsidR="00554A57">
        <w:t>изделия</w:t>
      </w:r>
      <w:r w:rsidRPr="00C562BB">
        <w:t xml:space="preserve">, </w:t>
      </w:r>
      <w:r w:rsidR="001800DF">
        <w:t>разработка документации для его изготовления</w:t>
      </w:r>
      <w:r w:rsidR="001800DF" w:rsidRPr="001800DF">
        <w:t>;</w:t>
      </w:r>
    </w:p>
    <w:p w14:paraId="614E1390" w14:textId="63460197" w:rsidR="001800DF" w:rsidRDefault="00C562BB" w:rsidP="002A1A7F">
      <w:pPr>
        <w:pStyle w:val="22"/>
        <w:numPr>
          <w:ilvl w:val="0"/>
          <w:numId w:val="8"/>
        </w:numPr>
        <w:spacing w:line="240" w:lineRule="auto"/>
        <w:ind w:left="284" w:right="142" w:hanging="284"/>
        <w:jc w:val="both"/>
      </w:pPr>
      <w:r>
        <w:t>П</w:t>
      </w:r>
      <w:r w:rsidR="00BA7B3F" w:rsidRPr="00BA7B3F">
        <w:t xml:space="preserve">роектирование </w:t>
      </w:r>
      <w:r w:rsidR="00BA7B3F">
        <w:t>оснастки</w:t>
      </w:r>
      <w:r w:rsidR="00BA7B3F" w:rsidRPr="00A43C1F">
        <w:t>,</w:t>
      </w:r>
      <w:r w:rsidR="00BA7B3F" w:rsidRPr="00BA7B3F">
        <w:t xml:space="preserve"> разработка документации д</w:t>
      </w:r>
      <w:r w:rsidR="00A43C1F">
        <w:t xml:space="preserve">ля </w:t>
      </w:r>
      <w:r w:rsidR="00BA7B3F" w:rsidRPr="00BA7B3F">
        <w:t>изготовления</w:t>
      </w:r>
      <w:r w:rsidR="00A43C1F">
        <w:t xml:space="preserve"> </w:t>
      </w:r>
      <w:r w:rsidR="004F12F9">
        <w:t xml:space="preserve">и подготовки </w:t>
      </w:r>
      <w:r w:rsidR="00A43C1F">
        <w:t>осн</w:t>
      </w:r>
      <w:r w:rsidR="00032005">
        <w:t>астки</w:t>
      </w:r>
      <w:r w:rsidR="004F12F9" w:rsidRPr="004F12F9">
        <w:t>,</w:t>
      </w:r>
      <w:r w:rsidR="00032005">
        <w:t xml:space="preserve"> изготовление </w:t>
      </w:r>
      <w:r w:rsidR="00530377">
        <w:t xml:space="preserve">и подготовка </w:t>
      </w:r>
      <w:r w:rsidR="00032005">
        <w:t>оснастки</w:t>
      </w:r>
      <w:r w:rsidR="00BA7B3F" w:rsidRPr="00BA7B3F">
        <w:t>;</w:t>
      </w:r>
    </w:p>
    <w:p w14:paraId="33CCBB11" w14:textId="6A763D05" w:rsidR="00554A57" w:rsidRDefault="00C562BB" w:rsidP="002A1A7F">
      <w:pPr>
        <w:pStyle w:val="22"/>
        <w:numPr>
          <w:ilvl w:val="0"/>
          <w:numId w:val="8"/>
        </w:numPr>
        <w:spacing w:line="240" w:lineRule="auto"/>
        <w:ind w:left="284" w:right="142" w:hanging="284"/>
        <w:jc w:val="both"/>
      </w:pPr>
      <w:r>
        <w:t>И</w:t>
      </w:r>
      <w:r w:rsidR="00554A57">
        <w:t xml:space="preserve">зготовление </w:t>
      </w:r>
      <w:r w:rsidR="00B33EA1">
        <w:t>элемента конструкции</w:t>
      </w:r>
      <w:r w:rsidR="002B2DC1">
        <w:t xml:space="preserve"> </w:t>
      </w:r>
      <w:r w:rsidR="00554A57">
        <w:t>изделия</w:t>
      </w:r>
      <w:r w:rsidR="002F625B">
        <w:rPr>
          <w:lang w:val="en-US"/>
        </w:rPr>
        <w:t>;</w:t>
      </w:r>
      <w:r w:rsidR="00554A57">
        <w:t xml:space="preserve"> </w:t>
      </w:r>
    </w:p>
    <w:p w14:paraId="090F5F9B" w14:textId="1EE2AFEF" w:rsidR="00787C4D" w:rsidRPr="006A5E20" w:rsidRDefault="00C562BB" w:rsidP="002A1A7F">
      <w:pPr>
        <w:pStyle w:val="22"/>
        <w:numPr>
          <w:ilvl w:val="0"/>
          <w:numId w:val="8"/>
        </w:numPr>
        <w:shd w:val="clear" w:color="auto" w:fill="auto"/>
        <w:spacing w:line="240" w:lineRule="auto"/>
        <w:ind w:left="284" w:right="142" w:hanging="284"/>
        <w:jc w:val="both"/>
      </w:pPr>
      <w:r>
        <w:t>Ф</w:t>
      </w:r>
      <w:r w:rsidR="00554A57">
        <w:t xml:space="preserve">инишная обработка </w:t>
      </w:r>
      <w:r w:rsidR="00B33EA1">
        <w:t>элемента конструкции</w:t>
      </w:r>
      <w:r w:rsidR="002B2DC1">
        <w:t xml:space="preserve"> </w:t>
      </w:r>
      <w:r w:rsidR="00554A57">
        <w:t>изделия</w:t>
      </w:r>
      <w:r w:rsidR="0022562F">
        <w:t>.</w:t>
      </w:r>
    </w:p>
    <w:p w14:paraId="08F32227" w14:textId="77777777" w:rsidR="007F0F3D" w:rsidRPr="007F0F3D" w:rsidRDefault="00B13F84" w:rsidP="00994403">
      <w:pPr>
        <w:pStyle w:val="22"/>
        <w:shd w:val="clear" w:color="auto" w:fill="auto"/>
        <w:spacing w:before="120" w:after="120" w:line="240" w:lineRule="auto"/>
        <w:ind w:right="142" w:firstLine="0"/>
        <w:jc w:val="both"/>
        <w:rPr>
          <w:lang w:eastAsia="ru-RU" w:bidi="ru-RU"/>
        </w:rPr>
      </w:pPr>
      <w:r w:rsidRPr="006A5E20">
        <w:rPr>
          <w:lang w:eastAsia="ru-RU" w:bidi="ru-RU"/>
        </w:rPr>
        <w:t>В течение времени выполнения конкурсного задания конкурсанты должны</w:t>
      </w:r>
      <w:r w:rsidR="007F0F3D" w:rsidRPr="007F0F3D">
        <w:rPr>
          <w:lang w:eastAsia="ru-RU" w:bidi="ru-RU"/>
        </w:rPr>
        <w:t>:</w:t>
      </w:r>
    </w:p>
    <w:p w14:paraId="5D796902" w14:textId="4DBA7C0D" w:rsidR="00032005" w:rsidRDefault="00994403" w:rsidP="002A1A7F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284" w:right="142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</w:t>
      </w:r>
      <w:r w:rsidR="00204F35" w:rsidRPr="006A5E20">
        <w:rPr>
          <w:color w:val="000000"/>
          <w:lang w:eastAsia="ru-RU" w:bidi="ru-RU"/>
        </w:rPr>
        <w:t>проектировать</w:t>
      </w:r>
      <w:r w:rsidR="00204F35">
        <w:rPr>
          <w:color w:val="000000"/>
          <w:lang w:eastAsia="ru-RU" w:bidi="ru-RU"/>
        </w:rPr>
        <w:t xml:space="preserve"> </w:t>
      </w:r>
      <w:r w:rsidR="003B3C83">
        <w:rPr>
          <w:color w:val="000000"/>
          <w:lang w:eastAsia="ru-RU" w:bidi="ru-RU"/>
        </w:rPr>
        <w:t>по предоставленной 3</w:t>
      </w:r>
      <w:r w:rsidR="003B3C83">
        <w:rPr>
          <w:color w:val="000000"/>
          <w:lang w:val="en-US" w:eastAsia="ru-RU" w:bidi="ru-RU"/>
        </w:rPr>
        <w:t>D</w:t>
      </w:r>
      <w:r w:rsidR="003B3C83" w:rsidRPr="00ED718B">
        <w:rPr>
          <w:color w:val="000000"/>
          <w:lang w:eastAsia="ru-RU" w:bidi="ru-RU"/>
        </w:rPr>
        <w:t xml:space="preserve"> </w:t>
      </w:r>
      <w:r w:rsidR="003B3C83">
        <w:rPr>
          <w:color w:val="000000"/>
          <w:lang w:eastAsia="ru-RU" w:bidi="ru-RU"/>
        </w:rPr>
        <w:t xml:space="preserve">модели </w:t>
      </w:r>
      <w:r w:rsidR="00B33EA1">
        <w:rPr>
          <w:color w:val="000000"/>
          <w:lang w:eastAsia="ru-RU" w:bidi="ru-RU"/>
        </w:rPr>
        <w:t>элемент конструкции изделия</w:t>
      </w:r>
      <w:r w:rsidR="00B70476" w:rsidRPr="00B70476">
        <w:rPr>
          <w:color w:val="000000"/>
          <w:lang w:eastAsia="ru-RU" w:bidi="ru-RU"/>
        </w:rPr>
        <w:t>;</w:t>
      </w:r>
    </w:p>
    <w:p w14:paraId="32208D05" w14:textId="1D3879CD" w:rsidR="00204F35" w:rsidRDefault="00994403" w:rsidP="002A1A7F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284" w:right="142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</w:t>
      </w:r>
      <w:r w:rsidR="008A670C">
        <w:rPr>
          <w:color w:val="000000"/>
          <w:lang w:eastAsia="ru-RU" w:bidi="ru-RU"/>
        </w:rPr>
        <w:t>азработать документацию для изготовления</w:t>
      </w:r>
      <w:r w:rsidR="00032005">
        <w:rPr>
          <w:color w:val="000000"/>
          <w:lang w:eastAsia="ru-RU" w:bidi="ru-RU"/>
        </w:rPr>
        <w:t xml:space="preserve"> </w:t>
      </w:r>
      <w:r w:rsidR="00B33EA1">
        <w:rPr>
          <w:color w:val="000000"/>
          <w:lang w:eastAsia="ru-RU" w:bidi="ru-RU"/>
        </w:rPr>
        <w:t>элемента конструкции</w:t>
      </w:r>
      <w:r w:rsidR="002B2DC1">
        <w:rPr>
          <w:color w:val="000000"/>
          <w:lang w:eastAsia="ru-RU" w:bidi="ru-RU"/>
        </w:rPr>
        <w:t xml:space="preserve"> </w:t>
      </w:r>
      <w:r w:rsidR="00032005">
        <w:rPr>
          <w:color w:val="000000"/>
          <w:lang w:eastAsia="ru-RU" w:bidi="ru-RU"/>
        </w:rPr>
        <w:t>изделия</w:t>
      </w:r>
      <w:r w:rsidR="00204F35" w:rsidRPr="00466530">
        <w:rPr>
          <w:color w:val="000000"/>
          <w:lang w:eastAsia="ru-RU" w:bidi="ru-RU"/>
        </w:rPr>
        <w:t>;</w:t>
      </w:r>
    </w:p>
    <w:p w14:paraId="3CB03FA0" w14:textId="41CE3549" w:rsidR="00FA02A9" w:rsidRPr="00FA02A9" w:rsidRDefault="00994403" w:rsidP="002A1A7F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284" w:right="142" w:hanging="284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>С</w:t>
      </w:r>
      <w:r w:rsidR="008A670C" w:rsidRPr="006A5E20">
        <w:rPr>
          <w:color w:val="000000"/>
          <w:lang w:eastAsia="ru-RU" w:bidi="ru-RU"/>
        </w:rPr>
        <w:t>проектировать</w:t>
      </w:r>
      <w:r w:rsidR="00747A74" w:rsidRPr="00747A74">
        <w:rPr>
          <w:color w:val="000000"/>
          <w:lang w:eastAsia="ru-RU" w:bidi="ru-RU"/>
        </w:rPr>
        <w:t xml:space="preserve"> </w:t>
      </w:r>
      <w:r w:rsidR="003B3C83">
        <w:rPr>
          <w:color w:val="000000"/>
          <w:lang w:eastAsia="ru-RU" w:bidi="ru-RU"/>
        </w:rPr>
        <w:t>по предоставленной 3</w:t>
      </w:r>
      <w:r w:rsidR="003B3C83">
        <w:rPr>
          <w:color w:val="000000"/>
          <w:lang w:val="en-US" w:eastAsia="ru-RU" w:bidi="ru-RU"/>
        </w:rPr>
        <w:t>D</w:t>
      </w:r>
      <w:r w:rsidR="003B3C83" w:rsidRPr="00ED718B">
        <w:rPr>
          <w:color w:val="000000"/>
          <w:lang w:eastAsia="ru-RU" w:bidi="ru-RU"/>
        </w:rPr>
        <w:t xml:space="preserve"> </w:t>
      </w:r>
      <w:r w:rsidR="003B3C83">
        <w:rPr>
          <w:color w:val="000000"/>
          <w:lang w:eastAsia="ru-RU" w:bidi="ru-RU"/>
        </w:rPr>
        <w:t xml:space="preserve">модели </w:t>
      </w:r>
      <w:r w:rsidR="00747A74" w:rsidRPr="006A5E20">
        <w:rPr>
          <w:color w:val="000000"/>
          <w:lang w:eastAsia="ru-RU" w:bidi="ru-RU"/>
        </w:rPr>
        <w:t>оснастку</w:t>
      </w:r>
      <w:r w:rsidR="00ED718B">
        <w:rPr>
          <w:color w:val="000000"/>
          <w:lang w:eastAsia="ru-RU" w:bidi="ru-RU"/>
        </w:rPr>
        <w:t xml:space="preserve"> </w:t>
      </w:r>
      <w:r w:rsidR="00B95C0F" w:rsidRPr="006A5E20">
        <w:rPr>
          <w:color w:val="000000"/>
          <w:lang w:eastAsia="ru-RU" w:bidi="ru-RU"/>
        </w:rPr>
        <w:t xml:space="preserve">для изготовления </w:t>
      </w:r>
      <w:r w:rsidR="00B33EA1">
        <w:rPr>
          <w:color w:val="000000"/>
          <w:lang w:eastAsia="ru-RU" w:bidi="ru-RU"/>
        </w:rPr>
        <w:t>элемента конструкции</w:t>
      </w:r>
      <w:r w:rsidR="002B2DC1">
        <w:rPr>
          <w:color w:val="000000"/>
          <w:lang w:eastAsia="ru-RU" w:bidi="ru-RU"/>
        </w:rPr>
        <w:t xml:space="preserve"> </w:t>
      </w:r>
      <w:r w:rsidR="00B95C0F" w:rsidRPr="006A5E20">
        <w:rPr>
          <w:color w:val="000000"/>
          <w:lang w:eastAsia="ru-RU" w:bidi="ru-RU"/>
        </w:rPr>
        <w:t>изделия</w:t>
      </w:r>
      <w:r w:rsidR="00B70476">
        <w:rPr>
          <w:color w:val="000000"/>
          <w:lang w:eastAsia="ru-RU" w:bidi="ru-RU"/>
        </w:rPr>
        <w:t xml:space="preserve"> (далее –</w:t>
      </w:r>
      <w:r w:rsidR="00B70476">
        <w:rPr>
          <w:lang w:eastAsia="ru-RU" w:bidi="ru-RU"/>
        </w:rPr>
        <w:t xml:space="preserve"> оснастка)</w:t>
      </w:r>
      <w:r w:rsidR="002B2DC1" w:rsidRPr="002B2DC1">
        <w:rPr>
          <w:lang w:eastAsia="ru-RU" w:bidi="ru-RU"/>
        </w:rPr>
        <w:t>;</w:t>
      </w:r>
    </w:p>
    <w:p w14:paraId="2735F15B" w14:textId="60D1FD48" w:rsidR="00204F35" w:rsidRDefault="00994403" w:rsidP="002A1A7F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284" w:right="142" w:hanging="284"/>
        <w:jc w:val="both"/>
        <w:rPr>
          <w:lang w:eastAsia="ru-RU" w:bidi="ru-RU"/>
        </w:rPr>
      </w:pPr>
      <w:r>
        <w:rPr>
          <w:lang w:eastAsia="ru-RU" w:bidi="ru-RU"/>
        </w:rPr>
        <w:t>Р</w:t>
      </w:r>
      <w:r w:rsidR="008A670C" w:rsidRPr="008A670C">
        <w:rPr>
          <w:lang w:eastAsia="ru-RU" w:bidi="ru-RU"/>
        </w:rPr>
        <w:t>азработать документацию для изготовления</w:t>
      </w:r>
      <w:r w:rsidR="00B33EA1">
        <w:rPr>
          <w:lang w:eastAsia="ru-RU" w:bidi="ru-RU"/>
        </w:rPr>
        <w:t xml:space="preserve"> и подготовки</w:t>
      </w:r>
      <w:r w:rsidR="003B3C83">
        <w:rPr>
          <w:lang w:eastAsia="ru-RU" w:bidi="ru-RU"/>
        </w:rPr>
        <w:t xml:space="preserve"> оснастки</w:t>
      </w:r>
      <w:r w:rsidR="00747A74" w:rsidRPr="00747A74">
        <w:rPr>
          <w:lang w:eastAsia="ru-RU" w:bidi="ru-RU"/>
        </w:rPr>
        <w:t>;</w:t>
      </w:r>
    </w:p>
    <w:p w14:paraId="7CCDB8A4" w14:textId="10FFE710" w:rsidR="007F0F3D" w:rsidRDefault="00994403" w:rsidP="002A1A7F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284" w:right="142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</w:t>
      </w:r>
      <w:r w:rsidR="00B13F84" w:rsidRPr="006A5E20">
        <w:rPr>
          <w:color w:val="000000"/>
          <w:lang w:eastAsia="ru-RU" w:bidi="ru-RU"/>
        </w:rPr>
        <w:t>зготовить оснастку</w:t>
      </w:r>
      <w:r w:rsidR="00747A74" w:rsidRPr="00747A74">
        <w:rPr>
          <w:color w:val="000000"/>
          <w:lang w:eastAsia="ru-RU" w:bidi="ru-RU"/>
        </w:rPr>
        <w:t>;</w:t>
      </w:r>
    </w:p>
    <w:p w14:paraId="33DB0C53" w14:textId="1D0B3932" w:rsidR="00FA02A9" w:rsidRDefault="00994403" w:rsidP="002A1A7F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284" w:right="142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</w:t>
      </w:r>
      <w:r w:rsidR="00B13F84" w:rsidRPr="006A5E20">
        <w:rPr>
          <w:color w:val="000000"/>
          <w:lang w:eastAsia="ru-RU" w:bidi="ru-RU"/>
        </w:rPr>
        <w:t xml:space="preserve">зготовить </w:t>
      </w:r>
      <w:r w:rsidR="00B33EA1">
        <w:rPr>
          <w:color w:val="000000"/>
          <w:lang w:eastAsia="ru-RU" w:bidi="ru-RU"/>
        </w:rPr>
        <w:t>элемент конструкции изделия</w:t>
      </w:r>
      <w:r w:rsidR="00B95C0F" w:rsidRPr="00B95C0F">
        <w:rPr>
          <w:color w:val="000000"/>
          <w:lang w:eastAsia="ru-RU" w:bidi="ru-RU"/>
        </w:rPr>
        <w:t xml:space="preserve">, </w:t>
      </w:r>
      <w:r w:rsidR="00B33EA1">
        <w:rPr>
          <w:color w:val="000000"/>
          <w:lang w:eastAsia="ru-RU" w:bidi="ru-RU"/>
        </w:rPr>
        <w:t>соответствующий</w:t>
      </w:r>
      <w:r w:rsidR="00B95C0F" w:rsidRPr="00B95C0F">
        <w:rPr>
          <w:color w:val="000000"/>
          <w:lang w:eastAsia="ru-RU" w:bidi="ru-RU"/>
        </w:rPr>
        <w:t xml:space="preserve"> </w:t>
      </w:r>
      <w:r w:rsidR="00B95C0F">
        <w:rPr>
          <w:color w:val="000000"/>
          <w:lang w:eastAsia="ru-RU" w:bidi="ru-RU"/>
        </w:rPr>
        <w:t>предоставленной 3</w:t>
      </w:r>
      <w:r w:rsidR="00B95C0F">
        <w:rPr>
          <w:color w:val="000000"/>
          <w:lang w:val="en-US" w:eastAsia="ru-RU" w:bidi="ru-RU"/>
        </w:rPr>
        <w:t>D</w:t>
      </w:r>
      <w:r w:rsidR="00B95C0F" w:rsidRPr="00ED718B">
        <w:rPr>
          <w:color w:val="000000"/>
          <w:lang w:eastAsia="ru-RU" w:bidi="ru-RU"/>
        </w:rPr>
        <w:t xml:space="preserve"> </w:t>
      </w:r>
      <w:r w:rsidR="00B95C0F">
        <w:rPr>
          <w:color w:val="000000"/>
          <w:lang w:eastAsia="ru-RU" w:bidi="ru-RU"/>
        </w:rPr>
        <w:t>модели</w:t>
      </w:r>
      <w:r w:rsidR="0022562F">
        <w:rPr>
          <w:color w:val="000000"/>
          <w:lang w:eastAsia="ru-RU" w:bidi="ru-RU"/>
        </w:rPr>
        <w:t xml:space="preserve"> и заданным требованиям</w:t>
      </w:r>
      <w:r w:rsidR="00A44C7C" w:rsidRPr="00A44C7C">
        <w:rPr>
          <w:color w:val="000000"/>
          <w:lang w:eastAsia="ru-RU" w:bidi="ru-RU"/>
        </w:rPr>
        <w:t>;</w:t>
      </w:r>
    </w:p>
    <w:p w14:paraId="4ACF6845" w14:textId="279D7C5D" w:rsidR="00A44C7C" w:rsidRDefault="00994403" w:rsidP="002A1A7F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284" w:right="141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FA02A9">
        <w:rPr>
          <w:color w:val="000000"/>
          <w:lang w:eastAsia="ru-RU" w:bidi="ru-RU"/>
        </w:rPr>
        <w:t xml:space="preserve">ровести финишную обработку </w:t>
      </w:r>
      <w:r w:rsidR="00B33EA1">
        <w:rPr>
          <w:color w:val="000000"/>
          <w:lang w:eastAsia="ru-RU" w:bidi="ru-RU"/>
        </w:rPr>
        <w:t>элемента конструкции</w:t>
      </w:r>
      <w:r w:rsidR="00F61367">
        <w:rPr>
          <w:color w:val="000000"/>
          <w:lang w:eastAsia="ru-RU" w:bidi="ru-RU"/>
        </w:rPr>
        <w:t xml:space="preserve"> </w:t>
      </w:r>
      <w:r w:rsidR="00FA02A9">
        <w:rPr>
          <w:color w:val="000000"/>
          <w:lang w:eastAsia="ru-RU" w:bidi="ru-RU"/>
        </w:rPr>
        <w:t>изделия</w:t>
      </w:r>
      <w:r w:rsidR="00A44C7C" w:rsidRPr="00F61367">
        <w:rPr>
          <w:color w:val="000000"/>
          <w:lang w:eastAsia="ru-RU" w:bidi="ru-RU"/>
        </w:rPr>
        <w:t>;</w:t>
      </w:r>
    </w:p>
    <w:p w14:paraId="2AE4AF7C" w14:textId="68435473" w:rsidR="00A44C7C" w:rsidRPr="00A44C7C" w:rsidRDefault="00994403" w:rsidP="002A1A7F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284" w:right="141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A44C7C">
        <w:rPr>
          <w:color w:val="000000"/>
          <w:lang w:eastAsia="ru-RU" w:bidi="ru-RU"/>
        </w:rPr>
        <w:t xml:space="preserve">одготовить </w:t>
      </w:r>
      <w:r w:rsidR="00B12EF5">
        <w:rPr>
          <w:color w:val="000000"/>
          <w:lang w:eastAsia="ru-RU" w:bidi="ru-RU"/>
        </w:rPr>
        <w:t xml:space="preserve">оснастку </w:t>
      </w:r>
      <w:r w:rsidR="00B12EF5" w:rsidRPr="00B12EF5">
        <w:rPr>
          <w:color w:val="000000"/>
          <w:lang w:eastAsia="ru-RU" w:bidi="ru-RU"/>
        </w:rPr>
        <w:t xml:space="preserve">к последующему изготовлению </w:t>
      </w:r>
      <w:r w:rsidR="00B33EA1">
        <w:rPr>
          <w:color w:val="000000"/>
          <w:lang w:eastAsia="ru-RU" w:bidi="ru-RU"/>
        </w:rPr>
        <w:t>элемента конструкции</w:t>
      </w:r>
      <w:r w:rsidR="00F61367">
        <w:rPr>
          <w:color w:val="000000"/>
          <w:lang w:eastAsia="ru-RU" w:bidi="ru-RU"/>
        </w:rPr>
        <w:t xml:space="preserve"> </w:t>
      </w:r>
      <w:r w:rsidR="00B12EF5" w:rsidRPr="00B12EF5">
        <w:rPr>
          <w:color w:val="000000"/>
          <w:lang w:eastAsia="ru-RU" w:bidi="ru-RU"/>
        </w:rPr>
        <w:t>изделия</w:t>
      </w:r>
      <w:r w:rsidR="00F61367" w:rsidRPr="00F61367">
        <w:rPr>
          <w:color w:val="000000"/>
          <w:lang w:eastAsia="ru-RU" w:bidi="ru-RU"/>
        </w:rPr>
        <w:t>;</w:t>
      </w:r>
    </w:p>
    <w:p w14:paraId="304E9CDC" w14:textId="48E140ED" w:rsidR="007F0F3D" w:rsidRDefault="00994403" w:rsidP="002A1A7F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284" w:right="141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664AD0">
        <w:rPr>
          <w:color w:val="000000"/>
          <w:lang w:eastAsia="ru-RU" w:bidi="ru-RU"/>
        </w:rPr>
        <w:t xml:space="preserve">редоставить </w:t>
      </w:r>
      <w:r w:rsidR="00B33EA1">
        <w:rPr>
          <w:color w:val="000000"/>
          <w:lang w:eastAsia="ru-RU" w:bidi="ru-RU"/>
        </w:rPr>
        <w:t>элемент конструкции</w:t>
      </w:r>
      <w:r w:rsidR="00F61367">
        <w:rPr>
          <w:color w:val="000000"/>
          <w:lang w:eastAsia="ru-RU" w:bidi="ru-RU"/>
        </w:rPr>
        <w:t xml:space="preserve"> </w:t>
      </w:r>
      <w:r w:rsidR="00B33EA1">
        <w:rPr>
          <w:color w:val="000000"/>
          <w:lang w:eastAsia="ru-RU" w:bidi="ru-RU"/>
        </w:rPr>
        <w:t>изделия</w:t>
      </w:r>
      <w:r w:rsidR="00664AD0">
        <w:rPr>
          <w:color w:val="000000"/>
          <w:lang w:eastAsia="ru-RU" w:bidi="ru-RU"/>
        </w:rPr>
        <w:t xml:space="preserve"> для проведения испытаний</w:t>
      </w:r>
      <w:r w:rsidR="00F61367">
        <w:rPr>
          <w:color w:val="000000"/>
          <w:lang w:eastAsia="ru-RU" w:bidi="ru-RU"/>
        </w:rPr>
        <w:t>.</w:t>
      </w:r>
      <w:r w:rsidR="00664AD0">
        <w:rPr>
          <w:color w:val="000000"/>
          <w:lang w:eastAsia="ru-RU" w:bidi="ru-RU"/>
        </w:rPr>
        <w:t xml:space="preserve"> </w:t>
      </w:r>
    </w:p>
    <w:p w14:paraId="25BA14DC" w14:textId="0DE6D618" w:rsidR="00B13F84" w:rsidRPr="006A5E20" w:rsidRDefault="00B13F84" w:rsidP="002A1A7F">
      <w:pPr>
        <w:pStyle w:val="22"/>
        <w:shd w:val="clear" w:color="auto" w:fill="auto"/>
        <w:spacing w:before="120" w:after="120" w:line="240" w:lineRule="auto"/>
        <w:ind w:right="141" w:firstLine="0"/>
        <w:jc w:val="both"/>
      </w:pPr>
      <w:r w:rsidRPr="006A5E20">
        <w:rPr>
          <w:color w:val="000000"/>
          <w:lang w:eastAsia="ru-RU" w:bidi="ru-RU"/>
        </w:rPr>
        <w:t xml:space="preserve">Форма и геометрические размеры </w:t>
      </w:r>
      <w:r w:rsidR="00B33EA1">
        <w:rPr>
          <w:color w:val="000000"/>
          <w:lang w:eastAsia="ru-RU" w:bidi="ru-RU"/>
        </w:rPr>
        <w:t>элемента конструкции</w:t>
      </w:r>
      <w:r w:rsidR="0068428B">
        <w:rPr>
          <w:color w:val="000000"/>
          <w:lang w:eastAsia="ru-RU" w:bidi="ru-RU"/>
        </w:rPr>
        <w:t xml:space="preserve"> </w:t>
      </w:r>
      <w:r w:rsidRPr="006A5E20">
        <w:rPr>
          <w:color w:val="000000"/>
          <w:lang w:eastAsia="ru-RU" w:bidi="ru-RU"/>
        </w:rPr>
        <w:t>изделия должны полностью соответствовать 3</w:t>
      </w:r>
      <w:r w:rsidRPr="006A5E20">
        <w:rPr>
          <w:color w:val="000000"/>
          <w:lang w:val="en-US" w:eastAsia="ru-RU" w:bidi="ru-RU"/>
        </w:rPr>
        <w:t>D</w:t>
      </w:r>
      <w:r w:rsidR="00066602" w:rsidRPr="00066602">
        <w:rPr>
          <w:color w:val="000000"/>
          <w:lang w:eastAsia="ru-RU" w:bidi="ru-RU"/>
        </w:rPr>
        <w:t xml:space="preserve"> </w:t>
      </w:r>
      <w:r w:rsidRPr="006A5E20">
        <w:rPr>
          <w:color w:val="000000"/>
          <w:lang w:eastAsia="ru-RU" w:bidi="ru-RU"/>
        </w:rPr>
        <w:t>модели, предоставленной командам.</w:t>
      </w:r>
      <w:r w:rsidR="002362C4">
        <w:rPr>
          <w:color w:val="000000"/>
          <w:lang w:eastAsia="ru-RU" w:bidi="ru-RU"/>
        </w:rPr>
        <w:t xml:space="preserve"> </w:t>
      </w:r>
      <w:r w:rsidR="00994403" w:rsidRPr="00B33EA1">
        <w:rPr>
          <w:color w:val="000000"/>
          <w:lang w:eastAsia="ru-RU" w:bidi="ru-RU"/>
        </w:rPr>
        <w:t>Форма и размер о</w:t>
      </w:r>
      <w:r w:rsidR="002362C4" w:rsidRPr="00B33EA1">
        <w:rPr>
          <w:color w:val="000000"/>
          <w:lang w:eastAsia="ru-RU" w:bidi="ru-RU"/>
        </w:rPr>
        <w:t>снастк</w:t>
      </w:r>
      <w:r w:rsidR="00994403" w:rsidRPr="00B33EA1">
        <w:rPr>
          <w:color w:val="000000"/>
          <w:lang w:eastAsia="ru-RU" w:bidi="ru-RU"/>
        </w:rPr>
        <w:t>и</w:t>
      </w:r>
      <w:r w:rsidR="002362C4" w:rsidRPr="00B33EA1">
        <w:rPr>
          <w:color w:val="000000"/>
          <w:lang w:eastAsia="ru-RU" w:bidi="ru-RU"/>
        </w:rPr>
        <w:t xml:space="preserve"> должн</w:t>
      </w:r>
      <w:r w:rsidR="00994403" w:rsidRPr="00B33EA1">
        <w:rPr>
          <w:color w:val="000000"/>
          <w:lang w:eastAsia="ru-RU" w:bidi="ru-RU"/>
        </w:rPr>
        <w:t>ы</w:t>
      </w:r>
      <w:r w:rsidR="002362C4" w:rsidRPr="00B33EA1">
        <w:rPr>
          <w:color w:val="000000"/>
          <w:lang w:eastAsia="ru-RU" w:bidi="ru-RU"/>
        </w:rPr>
        <w:t xml:space="preserve"> соответствовать этому </w:t>
      </w:r>
      <w:r w:rsidR="00B33EA1">
        <w:rPr>
          <w:color w:val="000000"/>
          <w:lang w:eastAsia="ru-RU" w:bidi="ru-RU"/>
        </w:rPr>
        <w:t>элементу конструкции изделия</w:t>
      </w:r>
      <w:r w:rsidR="00994403" w:rsidRPr="00B33EA1">
        <w:rPr>
          <w:color w:val="000000"/>
          <w:lang w:eastAsia="ru-RU" w:bidi="ru-RU"/>
        </w:rPr>
        <w:t>.</w:t>
      </w:r>
    </w:p>
    <w:p w14:paraId="077E3099" w14:textId="5FF0ED45" w:rsidR="00BE386D" w:rsidRPr="006A5E20" w:rsidRDefault="00B33EA1" w:rsidP="002A1A7F">
      <w:pPr>
        <w:pStyle w:val="22"/>
        <w:shd w:val="clear" w:color="auto" w:fill="auto"/>
        <w:spacing w:before="120" w:after="120" w:line="240" w:lineRule="auto"/>
        <w:ind w:right="142" w:firstLine="0"/>
        <w:jc w:val="both"/>
      </w:pPr>
      <w:r>
        <w:rPr>
          <w:color w:val="000000"/>
          <w:lang w:eastAsia="ru-RU" w:bidi="ru-RU"/>
        </w:rPr>
        <w:t>Элемент конструкции изделия должен быть изготовлен</w:t>
      </w:r>
      <w:r w:rsidR="00BE386D" w:rsidRPr="006A5E20">
        <w:rPr>
          <w:color w:val="000000"/>
          <w:lang w:eastAsia="ru-RU" w:bidi="ru-RU"/>
        </w:rPr>
        <w:t xml:space="preserve"> на современном технологическом уровне, с максимальной экономической эффективностью, обладать видовой привлекательностью и выполнять свое функциональное назначение.</w:t>
      </w:r>
    </w:p>
    <w:p w14:paraId="50143740" w14:textId="04160468" w:rsidR="003C28AD" w:rsidRPr="003C28AD" w:rsidRDefault="003C28AD" w:rsidP="002A1A7F">
      <w:pPr>
        <w:pStyle w:val="22"/>
        <w:shd w:val="clear" w:color="auto" w:fill="auto"/>
        <w:spacing w:before="120" w:after="120" w:line="240" w:lineRule="auto"/>
        <w:ind w:right="142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Оценке подлежат</w:t>
      </w:r>
      <w:r w:rsidRPr="003C28AD">
        <w:rPr>
          <w:color w:val="000000"/>
          <w:lang w:eastAsia="ru-RU" w:bidi="ru-RU"/>
        </w:rPr>
        <w:t>:</w:t>
      </w:r>
    </w:p>
    <w:p w14:paraId="7302E527" w14:textId="217F4F7F" w:rsidR="003C28AD" w:rsidRPr="002916D7" w:rsidRDefault="004328A1" w:rsidP="002A1A7F">
      <w:pPr>
        <w:pStyle w:val="22"/>
        <w:numPr>
          <w:ilvl w:val="0"/>
          <w:numId w:val="9"/>
        </w:numPr>
        <w:shd w:val="clear" w:color="auto" w:fill="auto"/>
        <w:spacing w:line="240" w:lineRule="auto"/>
        <w:ind w:left="284" w:right="142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3C28AD">
        <w:rPr>
          <w:color w:val="000000"/>
          <w:lang w:eastAsia="ru-RU" w:bidi="ru-RU"/>
        </w:rPr>
        <w:t xml:space="preserve">роцесс </w:t>
      </w:r>
      <w:r w:rsidR="002916D7">
        <w:rPr>
          <w:color w:val="000000"/>
          <w:lang w:eastAsia="ru-RU" w:bidi="ru-RU"/>
        </w:rPr>
        <w:t xml:space="preserve">и результаты </w:t>
      </w:r>
      <w:r w:rsidR="001B67B3">
        <w:rPr>
          <w:color w:val="000000"/>
          <w:lang w:eastAsia="ru-RU" w:bidi="ru-RU"/>
        </w:rPr>
        <w:t xml:space="preserve">проектирования </w:t>
      </w:r>
      <w:r w:rsidR="00B33EA1">
        <w:rPr>
          <w:color w:val="000000"/>
          <w:lang w:eastAsia="ru-RU" w:bidi="ru-RU"/>
        </w:rPr>
        <w:t>элемента конструкции</w:t>
      </w:r>
      <w:r w:rsidR="002916D7">
        <w:rPr>
          <w:color w:val="000000"/>
          <w:lang w:eastAsia="ru-RU" w:bidi="ru-RU"/>
        </w:rPr>
        <w:t xml:space="preserve"> </w:t>
      </w:r>
      <w:r w:rsidR="002916D7" w:rsidRPr="006A5E20">
        <w:rPr>
          <w:color w:val="000000"/>
          <w:lang w:eastAsia="ru-RU" w:bidi="ru-RU"/>
        </w:rPr>
        <w:t>изделия</w:t>
      </w:r>
      <w:r w:rsidR="002916D7" w:rsidRPr="002916D7">
        <w:rPr>
          <w:color w:val="000000"/>
          <w:lang w:eastAsia="ru-RU" w:bidi="ru-RU"/>
        </w:rPr>
        <w:t>;</w:t>
      </w:r>
      <w:r w:rsidR="001B67B3" w:rsidRPr="002916D7">
        <w:rPr>
          <w:color w:val="000000"/>
          <w:lang w:eastAsia="ru-RU" w:bidi="ru-RU"/>
        </w:rPr>
        <w:t xml:space="preserve"> </w:t>
      </w:r>
    </w:p>
    <w:p w14:paraId="318C9FDD" w14:textId="0327E5FB" w:rsidR="002916D7" w:rsidRDefault="004328A1" w:rsidP="002A1A7F">
      <w:pPr>
        <w:pStyle w:val="22"/>
        <w:numPr>
          <w:ilvl w:val="0"/>
          <w:numId w:val="9"/>
        </w:numPr>
        <w:shd w:val="clear" w:color="auto" w:fill="auto"/>
        <w:spacing w:line="240" w:lineRule="auto"/>
        <w:ind w:left="284" w:right="142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1B67B3" w:rsidRPr="006A5E20">
        <w:rPr>
          <w:color w:val="000000"/>
          <w:lang w:eastAsia="ru-RU" w:bidi="ru-RU"/>
        </w:rPr>
        <w:t xml:space="preserve">роцесс </w:t>
      </w:r>
      <w:r w:rsidR="002916D7">
        <w:rPr>
          <w:color w:val="000000"/>
          <w:lang w:eastAsia="ru-RU" w:bidi="ru-RU"/>
        </w:rPr>
        <w:t xml:space="preserve">и результаты </w:t>
      </w:r>
      <w:r w:rsidR="001B67B3">
        <w:rPr>
          <w:color w:val="000000"/>
          <w:lang w:eastAsia="ru-RU" w:bidi="ru-RU"/>
        </w:rPr>
        <w:t xml:space="preserve">проектирования </w:t>
      </w:r>
      <w:r w:rsidR="002916D7" w:rsidRPr="006A5E20">
        <w:rPr>
          <w:color w:val="000000"/>
          <w:lang w:eastAsia="ru-RU" w:bidi="ru-RU"/>
        </w:rPr>
        <w:t>оснастки</w:t>
      </w:r>
      <w:r w:rsidR="002916D7" w:rsidRPr="002916D7">
        <w:rPr>
          <w:color w:val="000000"/>
          <w:lang w:eastAsia="ru-RU" w:bidi="ru-RU"/>
        </w:rPr>
        <w:t>;</w:t>
      </w:r>
    </w:p>
    <w:p w14:paraId="29F1299A" w14:textId="4A23FC5F" w:rsidR="001B67B3" w:rsidRDefault="003013DE" w:rsidP="002A1A7F">
      <w:pPr>
        <w:pStyle w:val="22"/>
        <w:numPr>
          <w:ilvl w:val="0"/>
          <w:numId w:val="9"/>
        </w:numPr>
        <w:shd w:val="clear" w:color="auto" w:fill="auto"/>
        <w:spacing w:line="240" w:lineRule="auto"/>
        <w:ind w:left="284" w:right="142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2916D7">
        <w:rPr>
          <w:color w:val="000000"/>
          <w:lang w:eastAsia="ru-RU" w:bidi="ru-RU"/>
        </w:rPr>
        <w:t xml:space="preserve">роцесс и результаты </w:t>
      </w:r>
      <w:r w:rsidR="001B67B3" w:rsidRPr="006A5E20">
        <w:rPr>
          <w:color w:val="000000"/>
          <w:lang w:eastAsia="ru-RU" w:bidi="ru-RU"/>
        </w:rPr>
        <w:t xml:space="preserve">изготовления </w:t>
      </w:r>
      <w:r w:rsidR="00B33EA1">
        <w:rPr>
          <w:color w:val="000000"/>
          <w:lang w:eastAsia="ru-RU" w:bidi="ru-RU"/>
        </w:rPr>
        <w:t xml:space="preserve">и подготовки </w:t>
      </w:r>
      <w:r w:rsidR="001B67B3" w:rsidRPr="006A5E20">
        <w:rPr>
          <w:color w:val="000000"/>
          <w:lang w:eastAsia="ru-RU" w:bidi="ru-RU"/>
        </w:rPr>
        <w:t>оснастки</w:t>
      </w:r>
      <w:r w:rsidR="001B67B3" w:rsidRPr="001B67B3">
        <w:rPr>
          <w:color w:val="000000"/>
          <w:lang w:eastAsia="ru-RU" w:bidi="ru-RU"/>
        </w:rPr>
        <w:t>;</w:t>
      </w:r>
    </w:p>
    <w:p w14:paraId="240DB294" w14:textId="4AFDF842" w:rsidR="002916D7" w:rsidRDefault="003013DE" w:rsidP="002A1A7F">
      <w:pPr>
        <w:pStyle w:val="22"/>
        <w:numPr>
          <w:ilvl w:val="0"/>
          <w:numId w:val="9"/>
        </w:numPr>
        <w:shd w:val="clear" w:color="auto" w:fill="auto"/>
        <w:spacing w:line="240" w:lineRule="auto"/>
        <w:ind w:left="284" w:right="142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175920">
        <w:rPr>
          <w:color w:val="000000"/>
          <w:lang w:eastAsia="ru-RU" w:bidi="ru-RU"/>
        </w:rPr>
        <w:t xml:space="preserve">роцесс и результаты </w:t>
      </w:r>
      <w:r w:rsidR="00B33EA1">
        <w:rPr>
          <w:color w:val="000000"/>
          <w:lang w:eastAsia="ru-RU" w:bidi="ru-RU"/>
        </w:rPr>
        <w:t>изготовления элемента конструкции</w:t>
      </w:r>
      <w:r w:rsidR="002916D7">
        <w:rPr>
          <w:color w:val="000000"/>
          <w:lang w:eastAsia="ru-RU" w:bidi="ru-RU"/>
        </w:rPr>
        <w:t xml:space="preserve"> </w:t>
      </w:r>
      <w:r w:rsidR="002916D7" w:rsidRPr="006A5E20">
        <w:rPr>
          <w:color w:val="000000"/>
          <w:lang w:eastAsia="ru-RU" w:bidi="ru-RU"/>
        </w:rPr>
        <w:t>изделия</w:t>
      </w:r>
      <w:r w:rsidR="00820FB9" w:rsidRPr="00820FB9">
        <w:rPr>
          <w:color w:val="000000"/>
          <w:lang w:eastAsia="ru-RU" w:bidi="ru-RU"/>
        </w:rPr>
        <w:t>;</w:t>
      </w:r>
    </w:p>
    <w:p w14:paraId="1CA0E111" w14:textId="10C30B00" w:rsidR="00820FB9" w:rsidRDefault="003013DE" w:rsidP="002A1A7F">
      <w:pPr>
        <w:pStyle w:val="22"/>
        <w:numPr>
          <w:ilvl w:val="0"/>
          <w:numId w:val="9"/>
        </w:numPr>
        <w:shd w:val="clear" w:color="auto" w:fill="auto"/>
        <w:spacing w:line="240" w:lineRule="auto"/>
        <w:ind w:left="284" w:right="142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</w:t>
      </w:r>
      <w:r w:rsidR="00820FB9">
        <w:rPr>
          <w:color w:val="000000"/>
          <w:lang w:eastAsia="ru-RU" w:bidi="ru-RU"/>
        </w:rPr>
        <w:t xml:space="preserve">роцесс и результаты </w:t>
      </w:r>
      <w:r w:rsidR="00530377">
        <w:t>финишной обработки элемента конструкции</w:t>
      </w:r>
      <w:r w:rsidR="00820FB9">
        <w:t xml:space="preserve"> изделия</w:t>
      </w:r>
      <w:r w:rsidR="006340A9" w:rsidRPr="006340A9">
        <w:t>;</w:t>
      </w:r>
    </w:p>
    <w:p w14:paraId="5D23AADF" w14:textId="19880E61" w:rsidR="006340A9" w:rsidRPr="001B67B3" w:rsidRDefault="003013DE" w:rsidP="002A1A7F">
      <w:pPr>
        <w:pStyle w:val="22"/>
        <w:numPr>
          <w:ilvl w:val="0"/>
          <w:numId w:val="9"/>
        </w:numPr>
        <w:shd w:val="clear" w:color="auto" w:fill="auto"/>
        <w:spacing w:line="240" w:lineRule="auto"/>
        <w:ind w:left="284" w:right="142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</w:t>
      </w:r>
      <w:r w:rsidR="006340A9" w:rsidRPr="006340A9">
        <w:rPr>
          <w:color w:val="000000"/>
          <w:lang w:eastAsia="ru-RU" w:bidi="ru-RU"/>
        </w:rPr>
        <w:t xml:space="preserve">езультаты испытания </w:t>
      </w:r>
      <w:r w:rsidR="00530377">
        <w:rPr>
          <w:color w:val="000000"/>
          <w:lang w:eastAsia="ru-RU" w:bidi="ru-RU"/>
        </w:rPr>
        <w:t>элемента конструкции</w:t>
      </w:r>
      <w:r w:rsidR="006340A9">
        <w:rPr>
          <w:color w:val="000000"/>
          <w:lang w:eastAsia="ru-RU" w:bidi="ru-RU"/>
        </w:rPr>
        <w:t xml:space="preserve"> </w:t>
      </w:r>
      <w:r w:rsidR="006340A9" w:rsidRPr="006340A9">
        <w:rPr>
          <w:color w:val="000000"/>
          <w:lang w:eastAsia="ru-RU" w:bidi="ru-RU"/>
        </w:rPr>
        <w:t>изделия на соответствие конкурсному заданию</w:t>
      </w:r>
      <w:r w:rsidR="006340A9">
        <w:rPr>
          <w:color w:val="000000"/>
          <w:lang w:eastAsia="ru-RU" w:bidi="ru-RU"/>
        </w:rPr>
        <w:t>.</w:t>
      </w:r>
    </w:p>
    <w:p w14:paraId="5964A0C4" w14:textId="737C537E" w:rsidR="00B13F84" w:rsidRPr="00466530" w:rsidRDefault="00B13F84" w:rsidP="0036438F">
      <w:pPr>
        <w:pStyle w:val="22"/>
        <w:shd w:val="clear" w:color="auto" w:fill="auto"/>
        <w:spacing w:after="120" w:line="250" w:lineRule="exact"/>
        <w:ind w:right="142" w:firstLine="0"/>
        <w:jc w:val="both"/>
      </w:pPr>
      <w:r w:rsidRPr="006A5E20">
        <w:rPr>
          <w:b/>
          <w:bCs/>
        </w:rPr>
        <w:br w:type="page"/>
      </w:r>
    </w:p>
    <w:p w14:paraId="059147FE" w14:textId="0337D5A1" w:rsidR="00B13F84" w:rsidRPr="00870728" w:rsidRDefault="00B13F84" w:rsidP="00870728">
      <w:pPr>
        <w:pStyle w:val="2"/>
        <w:numPr>
          <w:ilvl w:val="0"/>
          <w:numId w:val="13"/>
        </w:numPr>
        <w:tabs>
          <w:tab w:val="left" w:pos="284"/>
        </w:tabs>
        <w:spacing w:before="0" w:after="24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1" w:name="_Toc20499096"/>
      <w:r w:rsidRPr="006A5E2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ОПИСАНИЕ КОНКУРСНОГО ЗАДАНИЯ</w:t>
      </w:r>
      <w:bookmarkEnd w:id="1"/>
    </w:p>
    <w:p w14:paraId="0A12D134" w14:textId="6221B5DE" w:rsidR="00B13F84" w:rsidRPr="00941B5C" w:rsidRDefault="00B13F84" w:rsidP="003013DE">
      <w:pPr>
        <w:pStyle w:val="22"/>
        <w:shd w:val="clear" w:color="auto" w:fill="auto"/>
        <w:spacing w:before="120" w:after="120" w:line="240" w:lineRule="auto"/>
        <w:ind w:right="142" w:firstLine="0"/>
      </w:pPr>
      <w:r w:rsidRPr="007858F2">
        <w:rPr>
          <w:color w:val="000000"/>
          <w:lang w:eastAsia="ru-RU" w:bidi="ru-RU"/>
        </w:rPr>
        <w:t xml:space="preserve">Модули и время </w:t>
      </w:r>
      <w:r w:rsidR="00757C8F" w:rsidRPr="007858F2">
        <w:rPr>
          <w:color w:val="000000"/>
          <w:lang w:eastAsia="ru-RU" w:bidi="ru-RU"/>
        </w:rPr>
        <w:t xml:space="preserve">выполнения конкурсного задания </w:t>
      </w:r>
      <w:r w:rsidR="00941B5C">
        <w:rPr>
          <w:color w:val="000000"/>
          <w:lang w:eastAsia="ru-RU" w:bidi="ru-RU"/>
        </w:rPr>
        <w:t>приведены</w:t>
      </w:r>
      <w:r w:rsidRPr="007858F2">
        <w:rPr>
          <w:color w:val="000000"/>
          <w:lang w:eastAsia="ru-RU" w:bidi="ru-RU"/>
        </w:rPr>
        <w:t xml:space="preserve"> в таблице</w:t>
      </w:r>
      <w:r w:rsidR="00941B5C" w:rsidRPr="00941B5C">
        <w:rPr>
          <w:color w:val="000000"/>
          <w:lang w:eastAsia="ru-RU" w:bidi="ru-RU"/>
        </w:rPr>
        <w:t>:</w:t>
      </w:r>
    </w:p>
    <w:tbl>
      <w:tblPr>
        <w:tblStyle w:val="GridTable4Accent1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2126"/>
        <w:gridCol w:w="1985"/>
      </w:tblGrid>
      <w:tr w:rsidR="00B13F84" w:rsidRPr="006A5E20" w14:paraId="4D88EDE0" w14:textId="77777777" w:rsidTr="00C61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3BC3B76" w14:textId="5A33965A" w:rsidR="00B13F84" w:rsidRPr="00427D17" w:rsidRDefault="00B13F84" w:rsidP="003013D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lang w:eastAsia="ru-RU" w:bidi="ru-RU"/>
              </w:rPr>
            </w:pPr>
            <w:r w:rsidRPr="00427D17">
              <w:t>МОДУЛЬ</w:t>
            </w:r>
          </w:p>
        </w:tc>
        <w:tc>
          <w:tcPr>
            <w:tcW w:w="4253" w:type="dxa"/>
            <w:vAlign w:val="center"/>
          </w:tcPr>
          <w:p w14:paraId="0741D59E" w14:textId="081BF32F" w:rsidR="00B13F84" w:rsidRPr="00427D17" w:rsidRDefault="00B13F84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 w:bidi="ru-RU"/>
              </w:rPr>
            </w:pPr>
            <w:r w:rsidRPr="00427D17">
              <w:t>НАИМЕНОВАНИЕ МОДУЛЯ</w:t>
            </w:r>
          </w:p>
        </w:tc>
        <w:tc>
          <w:tcPr>
            <w:tcW w:w="2126" w:type="dxa"/>
            <w:vAlign w:val="center"/>
          </w:tcPr>
          <w:p w14:paraId="03ACC746" w14:textId="334D088C" w:rsidR="00B13F84" w:rsidRPr="00427D17" w:rsidRDefault="00B13F84" w:rsidP="003013DE">
            <w:pPr>
              <w:pStyle w:val="22"/>
              <w:shd w:val="clear" w:color="auto" w:fill="auto"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 w:bidi="ru-RU"/>
              </w:rPr>
            </w:pPr>
            <w:r w:rsidRPr="00427D17">
              <w:t>ДЕНЬ СОРЕВНОВАНИЙ</w:t>
            </w:r>
          </w:p>
        </w:tc>
        <w:tc>
          <w:tcPr>
            <w:tcW w:w="1985" w:type="dxa"/>
            <w:vAlign w:val="center"/>
          </w:tcPr>
          <w:p w14:paraId="6D8D439C" w14:textId="77777777" w:rsidR="00941B5C" w:rsidRDefault="00B13F84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27D17">
              <w:t xml:space="preserve">ВРЕМЯ НА </w:t>
            </w:r>
            <w:r w:rsidR="00941B5C">
              <w:t>ВЫПОЛНЕНИЕ</w:t>
            </w:r>
          </w:p>
          <w:p w14:paraId="166576BD" w14:textId="28FA5EA4" w:rsidR="00B13F84" w:rsidRPr="00427D17" w:rsidRDefault="00B13F84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ru-RU" w:bidi="ru-RU"/>
              </w:rPr>
            </w:pPr>
            <w:r w:rsidRPr="00427D17">
              <w:t>ЗАДАНИ</w:t>
            </w:r>
            <w:r w:rsidR="00941B5C">
              <w:t>Я</w:t>
            </w:r>
          </w:p>
        </w:tc>
      </w:tr>
      <w:tr w:rsidR="00427D17" w:rsidRPr="006A5E20" w14:paraId="6358D73E" w14:textId="77777777" w:rsidTr="00C61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191A9394" w14:textId="1406FFF9" w:rsidR="00B13F84" w:rsidRPr="006A5E20" w:rsidRDefault="00B13F84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rPr>
                <w:color w:val="000000"/>
                <w:lang w:eastAsia="ru-RU" w:bidi="ru-RU"/>
              </w:rPr>
            </w:pPr>
            <w:r w:rsidRPr="006A5E20">
              <w:t>1</w:t>
            </w:r>
          </w:p>
        </w:tc>
        <w:tc>
          <w:tcPr>
            <w:tcW w:w="4253" w:type="dxa"/>
            <w:shd w:val="clear" w:color="auto" w:fill="auto"/>
          </w:tcPr>
          <w:p w14:paraId="2B9C4924" w14:textId="44985FE4" w:rsidR="00530377" w:rsidRPr="006A5E20" w:rsidRDefault="00530377" w:rsidP="00530377">
            <w:pPr>
              <w:pStyle w:val="22"/>
              <w:shd w:val="clear" w:color="auto" w:fill="auto"/>
              <w:spacing w:line="240" w:lineRule="auto"/>
              <w:ind w:right="14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 w:rsidRPr="00530377">
              <w:rPr>
                <w:color w:val="000000"/>
                <w:lang w:eastAsia="ru-RU" w:bidi="ru-RU"/>
              </w:rPr>
              <w:t>Проектирование и расчет массы элемента конструкции изделия, разработка документации для его изготовления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AEC2A5" w14:textId="7BFB5FED" w:rsidR="00B13F84" w:rsidRPr="006A5E20" w:rsidRDefault="00B13F84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 w:rsidRPr="006A5E20">
              <w:t>С1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6E023E" w14:textId="4232D632" w:rsidR="00B13F84" w:rsidRPr="006A5E20" w:rsidRDefault="00530377" w:rsidP="003013DE">
            <w:pPr>
              <w:pStyle w:val="22"/>
              <w:shd w:val="clear" w:color="auto" w:fill="auto"/>
              <w:spacing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>
              <w:t>4 часа</w:t>
            </w:r>
          </w:p>
        </w:tc>
      </w:tr>
      <w:tr w:rsidR="00B13F84" w:rsidRPr="006A5E20" w14:paraId="7C3148FD" w14:textId="77777777" w:rsidTr="00C61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24653BE" w14:textId="6B96AC8D" w:rsidR="00B13F84" w:rsidRPr="006A5E20" w:rsidRDefault="00B13F84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rPr>
                <w:color w:val="000000"/>
                <w:lang w:eastAsia="ru-RU" w:bidi="ru-RU"/>
              </w:rPr>
            </w:pPr>
            <w:r w:rsidRPr="006A5E20">
              <w:t>2</w:t>
            </w:r>
          </w:p>
        </w:tc>
        <w:tc>
          <w:tcPr>
            <w:tcW w:w="4253" w:type="dxa"/>
          </w:tcPr>
          <w:p w14:paraId="3F078148" w14:textId="6DEF9FF3" w:rsidR="00530377" w:rsidRPr="006A5E20" w:rsidRDefault="00530377" w:rsidP="003013DE">
            <w:pPr>
              <w:pStyle w:val="22"/>
              <w:shd w:val="clear" w:color="auto" w:fill="auto"/>
              <w:spacing w:line="240" w:lineRule="auto"/>
              <w:ind w:right="35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 w:rsidRPr="00530377">
              <w:rPr>
                <w:color w:val="000000"/>
                <w:lang w:eastAsia="ru-RU" w:bidi="ru-RU"/>
              </w:rPr>
              <w:t xml:space="preserve">Проектирование оснастки, разработка документации для изготовления и подготовки оснастки, изготовление </w:t>
            </w:r>
            <w:r>
              <w:rPr>
                <w:color w:val="000000"/>
                <w:lang w:eastAsia="ru-RU" w:bidi="ru-RU"/>
              </w:rPr>
              <w:t xml:space="preserve">и подготовка </w:t>
            </w:r>
            <w:r w:rsidRPr="00530377">
              <w:rPr>
                <w:color w:val="000000"/>
                <w:lang w:eastAsia="ru-RU" w:bidi="ru-RU"/>
              </w:rPr>
              <w:t>оснастки</w:t>
            </w:r>
          </w:p>
        </w:tc>
        <w:tc>
          <w:tcPr>
            <w:tcW w:w="2126" w:type="dxa"/>
            <w:vAlign w:val="center"/>
          </w:tcPr>
          <w:p w14:paraId="1DF77828" w14:textId="39228B12" w:rsidR="00B13F84" w:rsidRPr="006A5E20" w:rsidRDefault="00B13F84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 w:rsidRPr="006A5E20">
              <w:t>С1</w:t>
            </w:r>
            <w:r w:rsidR="00735068">
              <w:t xml:space="preserve"> / </w:t>
            </w:r>
            <w:r w:rsidR="00735068">
              <w:rPr>
                <w:lang w:val="en-US"/>
              </w:rPr>
              <w:t>C2</w:t>
            </w:r>
            <w:r w:rsidRPr="006A5E20">
              <w:t xml:space="preserve"> </w:t>
            </w:r>
          </w:p>
        </w:tc>
        <w:tc>
          <w:tcPr>
            <w:tcW w:w="1985" w:type="dxa"/>
            <w:vAlign w:val="center"/>
          </w:tcPr>
          <w:p w14:paraId="39C95792" w14:textId="73C39110" w:rsidR="00B13F84" w:rsidRPr="006A5E20" w:rsidRDefault="00530377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>
              <w:t>7</w:t>
            </w:r>
            <w:r w:rsidR="00B13F84" w:rsidRPr="006A5E20">
              <w:t xml:space="preserve"> часов</w:t>
            </w:r>
          </w:p>
        </w:tc>
      </w:tr>
      <w:tr w:rsidR="00427D17" w:rsidRPr="006A5E20" w14:paraId="73EB5EE0" w14:textId="77777777" w:rsidTr="00C61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  <w:vAlign w:val="center"/>
          </w:tcPr>
          <w:p w14:paraId="09CA00A8" w14:textId="0E6686CD" w:rsidR="00B13F84" w:rsidRPr="006A5E20" w:rsidRDefault="00B13F84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rPr>
                <w:color w:val="000000"/>
                <w:lang w:eastAsia="ru-RU" w:bidi="ru-RU"/>
              </w:rPr>
            </w:pPr>
            <w:r w:rsidRPr="006A5E20">
              <w:t>3</w:t>
            </w:r>
          </w:p>
        </w:tc>
        <w:tc>
          <w:tcPr>
            <w:tcW w:w="4253" w:type="dxa"/>
            <w:shd w:val="clear" w:color="auto" w:fill="auto"/>
          </w:tcPr>
          <w:p w14:paraId="2587F27E" w14:textId="17FBE752" w:rsidR="00530377" w:rsidRPr="006A5E20" w:rsidRDefault="00530377" w:rsidP="003013DE">
            <w:pPr>
              <w:pStyle w:val="22"/>
              <w:shd w:val="clear" w:color="auto" w:fill="auto"/>
              <w:spacing w:line="240" w:lineRule="auto"/>
              <w:ind w:right="14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 w:rsidRPr="00530377">
              <w:rPr>
                <w:color w:val="000000"/>
                <w:lang w:eastAsia="ru-RU" w:bidi="ru-RU"/>
              </w:rPr>
              <w:t>Изготовление элемента конструкции изделия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E8DDC" w14:textId="47986590" w:rsidR="00B13F84" w:rsidRPr="006A5E20" w:rsidRDefault="00B13F84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 w:rsidRPr="006A5E20">
              <w:t>С</w:t>
            </w:r>
            <w:r w:rsidR="00735068">
              <w:t xml:space="preserve">2 </w:t>
            </w:r>
            <w:r w:rsidRPr="006A5E20">
              <w:t>/ С</w:t>
            </w:r>
            <w:r w:rsidR="00735068"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4512B5" w14:textId="72871E43" w:rsidR="00B13F84" w:rsidRPr="006A5E20" w:rsidRDefault="00CD2053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>
              <w:t>8</w:t>
            </w:r>
            <w:r w:rsidR="00B13F84" w:rsidRPr="006A5E20">
              <w:t xml:space="preserve"> часов</w:t>
            </w:r>
          </w:p>
        </w:tc>
      </w:tr>
      <w:tr w:rsidR="00B13F84" w:rsidRPr="006A5E20" w14:paraId="189C5892" w14:textId="77777777" w:rsidTr="00C61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7A3AF43" w14:textId="0E4E1767" w:rsidR="00B13F84" w:rsidRPr="006A5E20" w:rsidRDefault="00B13F84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rPr>
                <w:color w:val="000000"/>
                <w:lang w:eastAsia="ru-RU" w:bidi="ru-RU"/>
              </w:rPr>
            </w:pPr>
            <w:r w:rsidRPr="006A5E20">
              <w:t>4</w:t>
            </w:r>
          </w:p>
        </w:tc>
        <w:tc>
          <w:tcPr>
            <w:tcW w:w="4253" w:type="dxa"/>
          </w:tcPr>
          <w:p w14:paraId="4D8768CB" w14:textId="1CC0A9DE" w:rsidR="00530377" w:rsidRPr="006A5E20" w:rsidRDefault="00530377" w:rsidP="003013DE">
            <w:pPr>
              <w:pStyle w:val="22"/>
              <w:shd w:val="clear" w:color="auto" w:fill="auto"/>
              <w:spacing w:line="240" w:lineRule="auto"/>
              <w:ind w:right="14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 w:rsidRPr="00530377">
              <w:rPr>
                <w:color w:val="000000"/>
                <w:lang w:eastAsia="ru-RU" w:bidi="ru-RU"/>
              </w:rPr>
              <w:t>Финишная обработка элемента конструкции изделия</w:t>
            </w:r>
          </w:p>
        </w:tc>
        <w:tc>
          <w:tcPr>
            <w:tcW w:w="2126" w:type="dxa"/>
            <w:vAlign w:val="center"/>
          </w:tcPr>
          <w:p w14:paraId="5ECC0A36" w14:textId="299F1022" w:rsidR="00B13F84" w:rsidRPr="006A5E20" w:rsidRDefault="00B13F84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 w:rsidRPr="006A5E20">
              <w:t>С</w:t>
            </w:r>
            <w:r w:rsidR="00735068">
              <w:t>3</w:t>
            </w:r>
          </w:p>
        </w:tc>
        <w:tc>
          <w:tcPr>
            <w:tcW w:w="1985" w:type="dxa"/>
            <w:vAlign w:val="center"/>
          </w:tcPr>
          <w:p w14:paraId="54B0AAFC" w14:textId="5FF43149" w:rsidR="00B13F84" w:rsidRPr="006A5E20" w:rsidRDefault="00CD2053" w:rsidP="003013DE">
            <w:pPr>
              <w:pStyle w:val="22"/>
              <w:shd w:val="clear" w:color="auto" w:fill="auto"/>
              <w:spacing w:line="240" w:lineRule="auto"/>
              <w:ind w:right="14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ru-RU" w:bidi="ru-RU"/>
              </w:rPr>
            </w:pPr>
            <w:r>
              <w:t>3</w:t>
            </w:r>
            <w:r w:rsidR="00B13F84" w:rsidRPr="006A5E20">
              <w:t xml:space="preserve"> час</w:t>
            </w:r>
            <w:r w:rsidR="00E656E9">
              <w:rPr>
                <w:color w:val="000000"/>
                <w:lang w:eastAsia="ru-RU" w:bidi="ru-RU"/>
              </w:rPr>
              <w:t>а</w:t>
            </w:r>
          </w:p>
        </w:tc>
      </w:tr>
    </w:tbl>
    <w:p w14:paraId="29790A99" w14:textId="65709CCA" w:rsidR="00B13F84" w:rsidRPr="006A5E20" w:rsidRDefault="00B13F84" w:rsidP="003013DE">
      <w:pPr>
        <w:pStyle w:val="22"/>
        <w:shd w:val="clear" w:color="auto" w:fill="auto"/>
        <w:spacing w:before="120" w:after="120" w:line="240" w:lineRule="auto"/>
        <w:ind w:right="141" w:firstLine="0"/>
        <w:jc w:val="both"/>
      </w:pPr>
    </w:p>
    <w:p w14:paraId="239854E5" w14:textId="22731FEA" w:rsidR="00B13F84" w:rsidRPr="00084C01" w:rsidRDefault="00B13F84" w:rsidP="003013DE">
      <w:pPr>
        <w:pStyle w:val="22"/>
        <w:shd w:val="clear" w:color="auto" w:fill="auto"/>
        <w:spacing w:before="120" w:after="120" w:line="240" w:lineRule="auto"/>
        <w:ind w:right="141" w:firstLine="0"/>
        <w:jc w:val="both"/>
        <w:rPr>
          <w:b/>
          <w:bCs/>
        </w:rPr>
      </w:pPr>
      <w:r w:rsidRPr="00084C01">
        <w:rPr>
          <w:b/>
          <w:bCs/>
          <w:color w:val="000000"/>
          <w:lang w:eastAsia="ru-RU" w:bidi="ru-RU"/>
        </w:rPr>
        <w:t xml:space="preserve">Модуль 1: </w:t>
      </w:r>
      <w:bookmarkStart w:id="2" w:name="_Hlk34142919"/>
      <w:r w:rsidR="00530377" w:rsidRPr="00530377">
        <w:rPr>
          <w:b/>
          <w:bCs/>
          <w:color w:val="000000"/>
          <w:lang w:eastAsia="ru-RU" w:bidi="ru-RU"/>
        </w:rPr>
        <w:t>Проектирование и расчет массы элемента конструкции изделия, разработка документации для его изготовления</w:t>
      </w:r>
    </w:p>
    <w:bookmarkEnd w:id="2"/>
    <w:p w14:paraId="25FD8958" w14:textId="77777777" w:rsidR="00B13F84" w:rsidRPr="006A5E20" w:rsidRDefault="00B13F84" w:rsidP="003013DE">
      <w:pPr>
        <w:pStyle w:val="22"/>
        <w:shd w:val="clear" w:color="auto" w:fill="auto"/>
        <w:spacing w:before="120" w:after="120" w:line="240" w:lineRule="auto"/>
        <w:ind w:right="141" w:firstLine="0"/>
        <w:jc w:val="both"/>
      </w:pPr>
      <w:r w:rsidRPr="006A5E20">
        <w:rPr>
          <w:color w:val="000000"/>
          <w:lang w:eastAsia="ru-RU" w:bidi="ru-RU"/>
        </w:rPr>
        <w:t>Конкурсантам необходимо:</w:t>
      </w:r>
    </w:p>
    <w:p w14:paraId="5AEDD040" w14:textId="0E2C065D" w:rsidR="0049015B" w:rsidRPr="006A5E20" w:rsidRDefault="0049015B" w:rsidP="003013DE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284" w:right="142" w:hanging="284"/>
        <w:jc w:val="both"/>
      </w:pPr>
      <w:r w:rsidRPr="006A5E20">
        <w:rPr>
          <w:color w:val="000000"/>
          <w:lang w:eastAsia="ru-RU" w:bidi="ru-RU"/>
        </w:rPr>
        <w:t xml:space="preserve">Спроектировать </w:t>
      </w:r>
      <w:r w:rsidRPr="00FC60AB">
        <w:rPr>
          <w:color w:val="000000"/>
          <w:lang w:eastAsia="ru-RU" w:bidi="ru-RU"/>
        </w:rPr>
        <w:t xml:space="preserve">по предоставленной 3D модели </w:t>
      </w:r>
      <w:r w:rsidR="00530377">
        <w:rPr>
          <w:color w:val="000000"/>
          <w:lang w:eastAsia="ru-RU" w:bidi="ru-RU"/>
        </w:rPr>
        <w:t>элемент конструкции</w:t>
      </w:r>
      <w:r w:rsidRPr="00FC60AB">
        <w:rPr>
          <w:color w:val="000000"/>
          <w:lang w:eastAsia="ru-RU" w:bidi="ru-RU"/>
        </w:rPr>
        <w:t xml:space="preserve"> издели</w:t>
      </w:r>
      <w:r w:rsidR="00530377">
        <w:rPr>
          <w:color w:val="000000"/>
          <w:lang w:eastAsia="ru-RU" w:bidi="ru-RU"/>
        </w:rPr>
        <w:t>я</w:t>
      </w:r>
      <w:r w:rsidR="002D53BF" w:rsidRPr="002D53BF">
        <w:rPr>
          <w:color w:val="000000"/>
          <w:lang w:eastAsia="ru-RU" w:bidi="ru-RU"/>
        </w:rPr>
        <w:t>;</w:t>
      </w:r>
    </w:p>
    <w:p w14:paraId="6E0C239D" w14:textId="7F99B4FB" w:rsidR="0049015B" w:rsidRPr="006A5E20" w:rsidRDefault="0049015B" w:rsidP="003013DE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284" w:right="142" w:hanging="284"/>
        <w:jc w:val="both"/>
      </w:pPr>
      <w:r w:rsidRPr="006A5E20">
        <w:rPr>
          <w:color w:val="000000"/>
          <w:lang w:eastAsia="ru-RU" w:bidi="ru-RU"/>
        </w:rPr>
        <w:t>Правильно составить и оформить</w:t>
      </w:r>
      <w:r w:rsidRPr="00702313">
        <w:rPr>
          <w:color w:val="000000"/>
          <w:lang w:eastAsia="ru-RU" w:bidi="ru-RU"/>
        </w:rPr>
        <w:t xml:space="preserve"> конструкторск</w:t>
      </w:r>
      <w:r>
        <w:rPr>
          <w:color w:val="000000"/>
          <w:lang w:eastAsia="ru-RU" w:bidi="ru-RU"/>
        </w:rPr>
        <w:t>ую</w:t>
      </w:r>
      <w:r w:rsidRPr="00702313">
        <w:rPr>
          <w:color w:val="000000"/>
          <w:lang w:eastAsia="ru-RU" w:bidi="ru-RU"/>
        </w:rPr>
        <w:t xml:space="preserve"> документаци</w:t>
      </w:r>
      <w:r w:rsidR="005D2E82">
        <w:rPr>
          <w:color w:val="000000"/>
          <w:lang w:eastAsia="ru-RU" w:bidi="ru-RU"/>
        </w:rPr>
        <w:t>ю</w:t>
      </w:r>
      <w:r w:rsidRPr="0070231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на </w:t>
      </w:r>
      <w:r w:rsidR="00530377">
        <w:rPr>
          <w:color w:val="000000"/>
          <w:lang w:eastAsia="ru-RU" w:bidi="ru-RU"/>
        </w:rPr>
        <w:t>элемент конструкции</w:t>
      </w:r>
      <w:r w:rsidRPr="00305D14">
        <w:rPr>
          <w:color w:val="000000"/>
          <w:lang w:eastAsia="ru-RU" w:bidi="ru-RU"/>
        </w:rPr>
        <w:t xml:space="preserve"> издели</w:t>
      </w:r>
      <w:r w:rsidR="00530377">
        <w:rPr>
          <w:color w:val="000000"/>
          <w:lang w:eastAsia="ru-RU" w:bidi="ru-RU"/>
        </w:rPr>
        <w:t>я</w:t>
      </w:r>
      <w:r w:rsidR="002D53BF" w:rsidRPr="002D53BF">
        <w:rPr>
          <w:color w:val="000000"/>
          <w:lang w:eastAsia="ru-RU" w:bidi="ru-RU"/>
        </w:rPr>
        <w:t>;</w:t>
      </w:r>
    </w:p>
    <w:p w14:paraId="62BF1D44" w14:textId="69011704" w:rsidR="0049015B" w:rsidRPr="00530377" w:rsidRDefault="0049015B" w:rsidP="003013DE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284" w:right="142" w:hanging="284"/>
        <w:jc w:val="both"/>
      </w:pPr>
      <w:r w:rsidRPr="006A5E20">
        <w:rPr>
          <w:color w:val="000000"/>
          <w:lang w:eastAsia="ru-RU" w:bidi="ru-RU"/>
        </w:rPr>
        <w:t xml:space="preserve">Правильно составить и оформить </w:t>
      </w:r>
      <w:r w:rsidRPr="00061A06">
        <w:rPr>
          <w:color w:val="000000"/>
          <w:lang w:eastAsia="ru-RU" w:bidi="ru-RU"/>
        </w:rPr>
        <w:t>пооперационн</w:t>
      </w:r>
      <w:r>
        <w:rPr>
          <w:color w:val="000000"/>
          <w:lang w:eastAsia="ru-RU" w:bidi="ru-RU"/>
        </w:rPr>
        <w:t>ую</w:t>
      </w:r>
      <w:r w:rsidRPr="00061A06">
        <w:rPr>
          <w:color w:val="000000"/>
          <w:lang w:eastAsia="ru-RU" w:bidi="ru-RU"/>
        </w:rPr>
        <w:t xml:space="preserve"> карт</w:t>
      </w:r>
      <w:r>
        <w:rPr>
          <w:color w:val="000000"/>
          <w:lang w:eastAsia="ru-RU" w:bidi="ru-RU"/>
        </w:rPr>
        <w:t>у</w:t>
      </w:r>
      <w:r w:rsidRPr="00061A06">
        <w:rPr>
          <w:color w:val="000000"/>
          <w:lang w:eastAsia="ru-RU" w:bidi="ru-RU"/>
        </w:rPr>
        <w:t xml:space="preserve"> технологического процесса изготовления </w:t>
      </w:r>
      <w:r w:rsidR="00530377">
        <w:rPr>
          <w:color w:val="000000"/>
          <w:lang w:eastAsia="ru-RU" w:bidi="ru-RU"/>
        </w:rPr>
        <w:t>элемента конструкции</w:t>
      </w:r>
      <w:r w:rsidRPr="00061A06">
        <w:rPr>
          <w:color w:val="000000"/>
          <w:lang w:eastAsia="ru-RU" w:bidi="ru-RU"/>
        </w:rPr>
        <w:t xml:space="preserve"> изделия</w:t>
      </w:r>
      <w:r w:rsidR="002D53BF" w:rsidRPr="002D53BF">
        <w:rPr>
          <w:color w:val="000000"/>
          <w:lang w:eastAsia="ru-RU" w:bidi="ru-RU"/>
        </w:rPr>
        <w:t>;</w:t>
      </w:r>
    </w:p>
    <w:p w14:paraId="0D285507" w14:textId="2267EFBB" w:rsidR="00530377" w:rsidRPr="006A5E20" w:rsidRDefault="00530377" w:rsidP="003013DE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284" w:right="142" w:hanging="284"/>
        <w:jc w:val="both"/>
      </w:pPr>
      <w:r w:rsidRPr="006A5E20">
        <w:rPr>
          <w:color w:val="000000"/>
          <w:lang w:eastAsia="ru-RU" w:bidi="ru-RU"/>
        </w:rPr>
        <w:t>Правильно составить и оформить</w:t>
      </w:r>
      <w:r w:rsidRPr="00702313">
        <w:rPr>
          <w:color w:val="000000"/>
          <w:lang w:eastAsia="ru-RU" w:bidi="ru-RU"/>
        </w:rPr>
        <w:t xml:space="preserve"> технологический эскиз формования </w:t>
      </w:r>
      <w:r>
        <w:rPr>
          <w:color w:val="000000"/>
          <w:lang w:eastAsia="ru-RU" w:bidi="ru-RU"/>
        </w:rPr>
        <w:t>элемента конструкции</w:t>
      </w:r>
      <w:r w:rsidRPr="00305D14">
        <w:rPr>
          <w:color w:val="000000"/>
          <w:lang w:eastAsia="ru-RU" w:bidi="ru-RU"/>
        </w:rPr>
        <w:t xml:space="preserve"> изделия</w:t>
      </w:r>
      <w:r>
        <w:rPr>
          <w:color w:val="000000"/>
          <w:lang w:eastAsia="ru-RU" w:bidi="ru-RU"/>
        </w:rPr>
        <w:t>;</w:t>
      </w:r>
    </w:p>
    <w:p w14:paraId="58D2B4CF" w14:textId="25D11CCD" w:rsidR="0049015B" w:rsidRPr="006A5E20" w:rsidRDefault="0049015B" w:rsidP="003013DE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284" w:right="142" w:hanging="284"/>
        <w:jc w:val="both"/>
      </w:pPr>
      <w:r>
        <w:rPr>
          <w:color w:val="000000"/>
          <w:lang w:eastAsia="ru-RU" w:bidi="ru-RU"/>
        </w:rPr>
        <w:t>Р</w:t>
      </w:r>
      <w:r w:rsidRPr="006A5E20">
        <w:rPr>
          <w:color w:val="000000"/>
          <w:lang w:eastAsia="ru-RU" w:bidi="ru-RU"/>
        </w:rPr>
        <w:t>ассчитать масс</w:t>
      </w:r>
      <w:r>
        <w:rPr>
          <w:color w:val="000000"/>
          <w:lang w:eastAsia="ru-RU" w:bidi="ru-RU"/>
        </w:rPr>
        <w:t xml:space="preserve">у </w:t>
      </w:r>
      <w:r w:rsidR="00530377">
        <w:rPr>
          <w:color w:val="000000"/>
          <w:lang w:eastAsia="ru-RU" w:bidi="ru-RU"/>
        </w:rPr>
        <w:t>элемента конструкции</w:t>
      </w:r>
      <w:r w:rsidRPr="006A5E20">
        <w:rPr>
          <w:color w:val="000000"/>
          <w:lang w:eastAsia="ru-RU" w:bidi="ru-RU"/>
        </w:rPr>
        <w:t xml:space="preserve"> изделия и </w:t>
      </w:r>
      <w:r>
        <w:rPr>
          <w:color w:val="000000"/>
          <w:lang w:eastAsia="ru-RU" w:bidi="ru-RU"/>
        </w:rPr>
        <w:t xml:space="preserve">правильно </w:t>
      </w:r>
      <w:r w:rsidRPr="006A5E20">
        <w:rPr>
          <w:color w:val="000000"/>
          <w:lang w:eastAsia="ru-RU" w:bidi="ru-RU"/>
        </w:rPr>
        <w:t>оформить результаты</w:t>
      </w:r>
      <w:r>
        <w:rPr>
          <w:color w:val="000000"/>
          <w:lang w:eastAsia="ru-RU" w:bidi="ru-RU"/>
        </w:rPr>
        <w:t xml:space="preserve"> расчета</w:t>
      </w:r>
      <w:r w:rsidRPr="006A5E20">
        <w:rPr>
          <w:color w:val="000000"/>
          <w:lang w:eastAsia="ru-RU" w:bidi="ru-RU"/>
        </w:rPr>
        <w:t>.</w:t>
      </w:r>
    </w:p>
    <w:p w14:paraId="3DB947E1" w14:textId="74A698B2" w:rsidR="00361298" w:rsidRPr="00B1669D" w:rsidRDefault="00B13F84" w:rsidP="003013DE">
      <w:pPr>
        <w:pStyle w:val="22"/>
        <w:shd w:val="clear" w:color="auto" w:fill="auto"/>
        <w:spacing w:before="120" w:after="120" w:line="240" w:lineRule="auto"/>
        <w:ind w:right="142" w:firstLine="0"/>
        <w:jc w:val="both"/>
        <w:rPr>
          <w:b/>
          <w:bCs/>
          <w:color w:val="000000"/>
          <w:lang w:eastAsia="ru-RU" w:bidi="ru-RU"/>
        </w:rPr>
      </w:pPr>
      <w:bookmarkStart w:id="3" w:name="_Hlk34150604"/>
      <w:r w:rsidRPr="00B1669D">
        <w:rPr>
          <w:b/>
          <w:bCs/>
          <w:color w:val="000000"/>
          <w:lang w:eastAsia="ru-RU" w:bidi="ru-RU"/>
        </w:rPr>
        <w:t>Модуль 2:</w:t>
      </w:r>
      <w:r w:rsidR="004F12F9">
        <w:rPr>
          <w:b/>
          <w:bCs/>
          <w:color w:val="000000"/>
          <w:lang w:eastAsia="ru-RU" w:bidi="ru-RU"/>
        </w:rPr>
        <w:t xml:space="preserve"> </w:t>
      </w:r>
      <w:r w:rsidR="00530377" w:rsidRPr="00530377">
        <w:rPr>
          <w:b/>
          <w:bCs/>
        </w:rPr>
        <w:t>Проектирование оснастки, разработка документации для изготовления и подготовки оснастки, изготовление и подготовка оснастки</w:t>
      </w:r>
    </w:p>
    <w:bookmarkEnd w:id="3"/>
    <w:p w14:paraId="79321255" w14:textId="5A02EFE0" w:rsidR="00B13F84" w:rsidRPr="006A5E20" w:rsidRDefault="00B13F84" w:rsidP="003013DE">
      <w:pPr>
        <w:pStyle w:val="22"/>
        <w:shd w:val="clear" w:color="auto" w:fill="auto"/>
        <w:spacing w:before="120" w:after="120" w:line="240" w:lineRule="auto"/>
        <w:ind w:right="141" w:firstLine="0"/>
        <w:jc w:val="both"/>
      </w:pPr>
      <w:r w:rsidRPr="006A5E20">
        <w:rPr>
          <w:color w:val="000000"/>
          <w:lang w:eastAsia="ru-RU" w:bidi="ru-RU"/>
        </w:rPr>
        <w:t>Конкурсантам необходимо:</w:t>
      </w:r>
    </w:p>
    <w:p w14:paraId="5BB4B548" w14:textId="6D5675C8" w:rsidR="0049015B" w:rsidRPr="00DA1614" w:rsidRDefault="0049015B" w:rsidP="003013DE">
      <w:pPr>
        <w:pStyle w:val="22"/>
        <w:numPr>
          <w:ilvl w:val="0"/>
          <w:numId w:val="10"/>
        </w:numPr>
        <w:shd w:val="clear" w:color="auto" w:fill="auto"/>
        <w:spacing w:line="240" w:lineRule="auto"/>
        <w:ind w:left="284" w:right="141" w:hanging="284"/>
        <w:jc w:val="both"/>
      </w:pPr>
      <w:r w:rsidRPr="006A5E20">
        <w:rPr>
          <w:color w:val="000000"/>
          <w:lang w:eastAsia="ru-RU" w:bidi="ru-RU"/>
        </w:rPr>
        <w:t>Разработать 3D</w:t>
      </w:r>
      <w:r w:rsidR="00066602">
        <w:rPr>
          <w:color w:val="000000"/>
          <w:lang w:val="en-US" w:eastAsia="ru-RU" w:bidi="ru-RU"/>
        </w:rPr>
        <w:t xml:space="preserve"> </w:t>
      </w:r>
      <w:r w:rsidRPr="006A5E20">
        <w:rPr>
          <w:color w:val="000000"/>
          <w:lang w:eastAsia="ru-RU" w:bidi="ru-RU"/>
        </w:rPr>
        <w:t>модель оснастки</w:t>
      </w:r>
      <w:r w:rsidRPr="00DA1614">
        <w:rPr>
          <w:color w:val="000000"/>
          <w:lang w:eastAsia="ru-RU" w:bidi="ru-RU"/>
        </w:rPr>
        <w:t>;</w:t>
      </w:r>
    </w:p>
    <w:p w14:paraId="3E9B6200" w14:textId="6F9F6B0F" w:rsidR="0049015B" w:rsidRPr="006A5E20" w:rsidRDefault="0049015B" w:rsidP="003013DE">
      <w:pPr>
        <w:pStyle w:val="22"/>
        <w:numPr>
          <w:ilvl w:val="0"/>
          <w:numId w:val="10"/>
        </w:numPr>
        <w:shd w:val="clear" w:color="auto" w:fill="auto"/>
        <w:spacing w:line="240" w:lineRule="auto"/>
        <w:ind w:left="284" w:right="142" w:hanging="284"/>
        <w:jc w:val="both"/>
      </w:pPr>
      <w:r w:rsidRPr="006A5E20">
        <w:rPr>
          <w:color w:val="000000"/>
          <w:lang w:eastAsia="ru-RU" w:bidi="ru-RU"/>
        </w:rPr>
        <w:t xml:space="preserve">Правильно составить и оформить пооперационную карту технологического процесса изготовления и подготовки оснастки, включая </w:t>
      </w:r>
      <w:r>
        <w:rPr>
          <w:color w:val="000000"/>
          <w:lang w:eastAsia="ru-RU" w:bidi="ru-RU"/>
        </w:rPr>
        <w:t xml:space="preserve">сборочный </w:t>
      </w:r>
      <w:r w:rsidRPr="006A5E20">
        <w:rPr>
          <w:color w:val="000000"/>
          <w:lang w:eastAsia="ru-RU" w:bidi="ru-RU"/>
        </w:rPr>
        <w:t>эскиз оснастки</w:t>
      </w:r>
      <w:r w:rsidR="000A14AD">
        <w:rPr>
          <w:color w:val="000000"/>
          <w:lang w:eastAsia="ru-RU" w:bidi="ru-RU"/>
        </w:rPr>
        <w:t xml:space="preserve">, подготовленной к выкладке </w:t>
      </w:r>
      <w:r w:rsidR="00530377">
        <w:rPr>
          <w:color w:val="000000"/>
          <w:lang w:eastAsia="ru-RU" w:bidi="ru-RU"/>
        </w:rPr>
        <w:t xml:space="preserve">элемента конструкции </w:t>
      </w:r>
      <w:r w:rsidR="000A14AD">
        <w:rPr>
          <w:color w:val="000000"/>
          <w:lang w:eastAsia="ru-RU" w:bidi="ru-RU"/>
        </w:rPr>
        <w:t>изделия,</w:t>
      </w:r>
      <w:r>
        <w:rPr>
          <w:color w:val="000000"/>
          <w:lang w:eastAsia="ru-RU" w:bidi="ru-RU"/>
        </w:rPr>
        <w:t xml:space="preserve"> </w:t>
      </w:r>
      <w:r w:rsidRPr="006A5E20">
        <w:rPr>
          <w:color w:val="000000"/>
          <w:lang w:eastAsia="ru-RU" w:bidi="ru-RU"/>
        </w:rPr>
        <w:t xml:space="preserve">и технологический эскиз </w:t>
      </w:r>
      <w:r w:rsidR="000A14AD">
        <w:rPr>
          <w:color w:val="000000"/>
          <w:lang w:eastAsia="ru-RU" w:bidi="ru-RU"/>
        </w:rPr>
        <w:t>механической обработки</w:t>
      </w:r>
      <w:r w:rsidRPr="006A5E20">
        <w:rPr>
          <w:color w:val="000000"/>
          <w:lang w:eastAsia="ru-RU" w:bidi="ru-RU"/>
        </w:rPr>
        <w:t xml:space="preserve"> оснастки.</w:t>
      </w:r>
    </w:p>
    <w:p w14:paraId="6A0B617B" w14:textId="77777777" w:rsidR="0049015B" w:rsidRPr="00731C08" w:rsidRDefault="0049015B" w:rsidP="003013DE">
      <w:pPr>
        <w:pStyle w:val="22"/>
        <w:numPr>
          <w:ilvl w:val="0"/>
          <w:numId w:val="10"/>
        </w:numPr>
        <w:shd w:val="clear" w:color="auto" w:fill="auto"/>
        <w:spacing w:line="240" w:lineRule="auto"/>
        <w:ind w:left="284" w:right="142" w:hanging="284"/>
        <w:jc w:val="both"/>
      </w:pPr>
      <w:r>
        <w:rPr>
          <w:color w:val="000000"/>
          <w:lang w:eastAsia="ru-RU" w:bidi="ru-RU"/>
        </w:rPr>
        <w:t xml:space="preserve">Разработать </w:t>
      </w:r>
      <w:r w:rsidRPr="006A5E20">
        <w:rPr>
          <w:color w:val="000000"/>
          <w:lang w:eastAsia="ru-RU" w:bidi="ru-RU"/>
        </w:rPr>
        <w:t>управляющую программу для фрезерного станка с ЧПУ</w:t>
      </w:r>
      <w:r w:rsidRPr="00731C08">
        <w:rPr>
          <w:color w:val="000000"/>
          <w:lang w:eastAsia="ru-RU" w:bidi="ru-RU"/>
        </w:rPr>
        <w:t>;</w:t>
      </w:r>
    </w:p>
    <w:p w14:paraId="51A79076" w14:textId="55120F03" w:rsidR="0049015B" w:rsidRPr="00731C08" w:rsidRDefault="0049015B" w:rsidP="003013DE">
      <w:pPr>
        <w:pStyle w:val="22"/>
        <w:numPr>
          <w:ilvl w:val="0"/>
          <w:numId w:val="10"/>
        </w:numPr>
        <w:shd w:val="clear" w:color="auto" w:fill="auto"/>
        <w:spacing w:line="240" w:lineRule="auto"/>
        <w:ind w:left="284" w:right="142" w:hanging="284"/>
        <w:jc w:val="both"/>
      </w:pPr>
      <w:r>
        <w:rPr>
          <w:color w:val="000000"/>
          <w:lang w:eastAsia="ru-RU" w:bidi="ru-RU"/>
        </w:rPr>
        <w:t xml:space="preserve">Подготовить </w:t>
      </w:r>
      <w:r w:rsidRPr="00176375">
        <w:t>заявк</w:t>
      </w:r>
      <w:r w:rsidR="007C6D15">
        <w:t>и</w:t>
      </w:r>
      <w:r w:rsidRPr="00176375">
        <w:t xml:space="preserve"> на </w:t>
      </w:r>
      <w:r w:rsidR="005D2E82">
        <w:t>выдачу материалов со склада</w:t>
      </w:r>
      <w:r>
        <w:t xml:space="preserve"> для изготовления оснастки</w:t>
      </w:r>
      <w:r w:rsidRPr="00876BAA">
        <w:t>;</w:t>
      </w:r>
    </w:p>
    <w:p w14:paraId="0CE72267" w14:textId="3CB64E84" w:rsidR="0049015B" w:rsidRDefault="0049015B" w:rsidP="003013DE">
      <w:pPr>
        <w:pStyle w:val="22"/>
        <w:numPr>
          <w:ilvl w:val="0"/>
          <w:numId w:val="10"/>
        </w:numPr>
        <w:shd w:val="clear" w:color="auto" w:fill="auto"/>
        <w:spacing w:line="240" w:lineRule="auto"/>
        <w:ind w:left="284" w:right="141" w:hanging="284"/>
        <w:jc w:val="both"/>
      </w:pPr>
      <w:r>
        <w:rPr>
          <w:color w:val="000000"/>
          <w:lang w:eastAsia="ru-RU" w:bidi="ru-RU"/>
        </w:rPr>
        <w:t>И</w:t>
      </w:r>
      <w:r w:rsidRPr="006A5E20">
        <w:rPr>
          <w:color w:val="000000"/>
          <w:lang w:eastAsia="ru-RU" w:bidi="ru-RU"/>
        </w:rPr>
        <w:t xml:space="preserve">зготовить оснастку на станке с ЧПУ </w:t>
      </w:r>
      <w:r w:rsidR="008E7599">
        <w:rPr>
          <w:color w:val="000000"/>
          <w:lang w:eastAsia="ru-RU" w:bidi="ru-RU"/>
        </w:rPr>
        <w:t xml:space="preserve">и подготовить ее к выкладке элемента конструкции изделия </w:t>
      </w:r>
      <w:r w:rsidRPr="006A5E20">
        <w:rPr>
          <w:color w:val="000000"/>
          <w:lang w:eastAsia="ru-RU" w:bidi="ru-RU"/>
        </w:rPr>
        <w:t xml:space="preserve">в соответствии с пооперационной картой технологического процесса изготовления и подготовки оснастки и </w:t>
      </w:r>
      <w:r w:rsidR="008E7599">
        <w:rPr>
          <w:color w:val="000000"/>
          <w:lang w:eastAsia="ru-RU" w:bidi="ru-RU"/>
        </w:rPr>
        <w:t>эскизами</w:t>
      </w:r>
      <w:r w:rsidRPr="006A5E20">
        <w:rPr>
          <w:color w:val="000000"/>
          <w:lang w:eastAsia="ru-RU" w:bidi="ru-RU"/>
        </w:rPr>
        <w:t>.</w:t>
      </w:r>
    </w:p>
    <w:p w14:paraId="7965A851" w14:textId="341C93B8" w:rsidR="00B13F84" w:rsidRPr="00B1669D" w:rsidRDefault="00B13F84" w:rsidP="003013DE">
      <w:pPr>
        <w:pStyle w:val="22"/>
        <w:shd w:val="clear" w:color="auto" w:fill="auto"/>
        <w:spacing w:before="120" w:after="120" w:line="240" w:lineRule="auto"/>
        <w:ind w:right="141" w:firstLine="0"/>
        <w:jc w:val="both"/>
        <w:rPr>
          <w:b/>
          <w:bCs/>
          <w:color w:val="000000"/>
          <w:lang w:eastAsia="ru-RU" w:bidi="ru-RU"/>
        </w:rPr>
      </w:pPr>
      <w:r w:rsidRPr="00B1669D">
        <w:rPr>
          <w:b/>
          <w:bCs/>
          <w:color w:val="000000"/>
          <w:lang w:eastAsia="ru-RU" w:bidi="ru-RU"/>
        </w:rPr>
        <w:t xml:space="preserve">Модуль 3: </w:t>
      </w:r>
      <w:r w:rsidR="00530377" w:rsidRPr="00530377">
        <w:rPr>
          <w:b/>
          <w:bCs/>
          <w:color w:val="000000"/>
          <w:lang w:eastAsia="ru-RU" w:bidi="ru-RU"/>
        </w:rPr>
        <w:t>Изготовление элемента конструкции изделия</w:t>
      </w:r>
    </w:p>
    <w:p w14:paraId="6902F26A" w14:textId="77777777" w:rsidR="00947371" w:rsidRPr="00947371" w:rsidRDefault="00B13F84" w:rsidP="003013DE">
      <w:pPr>
        <w:pStyle w:val="22"/>
        <w:shd w:val="clear" w:color="auto" w:fill="auto"/>
        <w:spacing w:before="120" w:after="120" w:line="240" w:lineRule="auto"/>
        <w:ind w:right="142" w:firstLine="0"/>
        <w:jc w:val="both"/>
        <w:rPr>
          <w:color w:val="000000"/>
          <w:lang w:eastAsia="ru-RU" w:bidi="ru-RU"/>
        </w:rPr>
      </w:pPr>
      <w:r w:rsidRPr="006A5E20">
        <w:rPr>
          <w:color w:val="000000"/>
          <w:lang w:eastAsia="ru-RU" w:bidi="ru-RU"/>
        </w:rPr>
        <w:t>Конкурсантам необходимо</w:t>
      </w:r>
      <w:r w:rsidR="00947371" w:rsidRPr="00947371">
        <w:rPr>
          <w:color w:val="000000"/>
          <w:lang w:eastAsia="ru-RU" w:bidi="ru-RU"/>
        </w:rPr>
        <w:t>:</w:t>
      </w:r>
    </w:p>
    <w:p w14:paraId="63B4C2F3" w14:textId="28187CD7" w:rsidR="004624F7" w:rsidRDefault="004624F7" w:rsidP="003013DE">
      <w:pPr>
        <w:pStyle w:val="22"/>
        <w:numPr>
          <w:ilvl w:val="0"/>
          <w:numId w:val="12"/>
        </w:numPr>
        <w:shd w:val="clear" w:color="auto" w:fill="auto"/>
        <w:tabs>
          <w:tab w:val="left" w:pos="284"/>
        </w:tabs>
        <w:spacing w:line="240" w:lineRule="auto"/>
        <w:ind w:left="0" w:right="142" w:firstLine="0"/>
        <w:jc w:val="both"/>
        <w:rPr>
          <w:color w:val="000000"/>
          <w:lang w:eastAsia="ru-RU" w:bidi="ru-RU"/>
        </w:rPr>
      </w:pPr>
      <w:r w:rsidRPr="004624F7">
        <w:rPr>
          <w:color w:val="000000"/>
          <w:lang w:eastAsia="ru-RU" w:bidi="ru-RU"/>
        </w:rPr>
        <w:t>Подготовить заявк</w:t>
      </w:r>
      <w:r w:rsidR="007C6D15">
        <w:rPr>
          <w:color w:val="000000"/>
          <w:lang w:eastAsia="ru-RU" w:bidi="ru-RU"/>
        </w:rPr>
        <w:t>и</w:t>
      </w:r>
      <w:r w:rsidRPr="004624F7">
        <w:rPr>
          <w:color w:val="000000"/>
          <w:lang w:eastAsia="ru-RU" w:bidi="ru-RU"/>
        </w:rPr>
        <w:t xml:space="preserve"> на</w:t>
      </w:r>
      <w:r w:rsidR="005D2E82">
        <w:rPr>
          <w:color w:val="000000"/>
          <w:lang w:eastAsia="ru-RU" w:bidi="ru-RU"/>
        </w:rPr>
        <w:t xml:space="preserve"> выдачу</w:t>
      </w:r>
      <w:r w:rsidRPr="004624F7">
        <w:rPr>
          <w:color w:val="000000"/>
          <w:lang w:eastAsia="ru-RU" w:bidi="ru-RU"/>
        </w:rPr>
        <w:t xml:space="preserve"> </w:t>
      </w:r>
      <w:r w:rsidR="005D2E82">
        <w:rPr>
          <w:color w:val="000000"/>
          <w:lang w:eastAsia="ru-RU" w:bidi="ru-RU"/>
        </w:rPr>
        <w:t>материалов со склада</w:t>
      </w:r>
      <w:r w:rsidRPr="004624F7">
        <w:rPr>
          <w:color w:val="000000"/>
          <w:lang w:eastAsia="ru-RU" w:bidi="ru-RU"/>
        </w:rPr>
        <w:t xml:space="preserve"> для изготовления </w:t>
      </w:r>
      <w:r w:rsidR="008E7599">
        <w:rPr>
          <w:color w:val="000000"/>
          <w:lang w:eastAsia="ru-RU" w:bidi="ru-RU"/>
        </w:rPr>
        <w:t>элемента конструкции</w:t>
      </w:r>
      <w:r w:rsidR="00037E6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изделия в строгом соответствии с </w:t>
      </w:r>
      <w:r w:rsidR="00037E6F" w:rsidRPr="00037E6F">
        <w:rPr>
          <w:color w:val="000000"/>
          <w:lang w:eastAsia="ru-RU" w:bidi="ru-RU"/>
        </w:rPr>
        <w:t>пооперационн</w:t>
      </w:r>
      <w:r w:rsidR="00037E6F">
        <w:rPr>
          <w:color w:val="000000"/>
          <w:lang w:eastAsia="ru-RU" w:bidi="ru-RU"/>
        </w:rPr>
        <w:t>ой</w:t>
      </w:r>
      <w:r w:rsidR="00037E6F" w:rsidRPr="00037E6F">
        <w:rPr>
          <w:color w:val="000000"/>
          <w:lang w:eastAsia="ru-RU" w:bidi="ru-RU"/>
        </w:rPr>
        <w:t xml:space="preserve"> карт</w:t>
      </w:r>
      <w:r w:rsidR="00037E6F">
        <w:rPr>
          <w:color w:val="000000"/>
          <w:lang w:eastAsia="ru-RU" w:bidi="ru-RU"/>
        </w:rPr>
        <w:t>ой</w:t>
      </w:r>
      <w:r w:rsidR="00037E6F" w:rsidRPr="00037E6F">
        <w:rPr>
          <w:color w:val="000000"/>
          <w:lang w:eastAsia="ru-RU" w:bidi="ru-RU"/>
        </w:rPr>
        <w:t xml:space="preserve"> технологического процесса изготовления </w:t>
      </w:r>
      <w:r w:rsidR="008E7599">
        <w:rPr>
          <w:color w:val="000000"/>
          <w:lang w:eastAsia="ru-RU" w:bidi="ru-RU"/>
        </w:rPr>
        <w:t>элемента конструкции</w:t>
      </w:r>
      <w:r w:rsidR="00037E6F" w:rsidRPr="00037E6F">
        <w:rPr>
          <w:color w:val="000000"/>
          <w:lang w:eastAsia="ru-RU" w:bidi="ru-RU"/>
        </w:rPr>
        <w:t xml:space="preserve"> изделия</w:t>
      </w:r>
      <w:r w:rsidRPr="004624F7">
        <w:rPr>
          <w:color w:val="000000"/>
          <w:lang w:eastAsia="ru-RU" w:bidi="ru-RU"/>
        </w:rPr>
        <w:t>;</w:t>
      </w:r>
    </w:p>
    <w:p w14:paraId="45B933E5" w14:textId="665B1155" w:rsidR="006E058D" w:rsidRDefault="003E6E3B" w:rsidP="006E058D">
      <w:pPr>
        <w:pStyle w:val="22"/>
        <w:numPr>
          <w:ilvl w:val="0"/>
          <w:numId w:val="12"/>
        </w:numPr>
        <w:shd w:val="clear" w:color="auto" w:fill="auto"/>
        <w:tabs>
          <w:tab w:val="left" w:pos="284"/>
        </w:tabs>
        <w:spacing w:line="240" w:lineRule="auto"/>
        <w:ind w:left="0" w:right="141" w:firstLine="0"/>
        <w:jc w:val="both"/>
      </w:pPr>
      <w:r>
        <w:rPr>
          <w:color w:val="000000"/>
          <w:lang w:eastAsia="ru-RU" w:bidi="ru-RU"/>
        </w:rPr>
        <w:t>И</w:t>
      </w:r>
      <w:r w:rsidR="00B13F84" w:rsidRPr="006A5E20">
        <w:rPr>
          <w:color w:val="000000"/>
          <w:lang w:eastAsia="ru-RU" w:bidi="ru-RU"/>
        </w:rPr>
        <w:t xml:space="preserve">зготовить </w:t>
      </w:r>
      <w:r w:rsidR="008E7599">
        <w:rPr>
          <w:color w:val="000000"/>
          <w:lang w:eastAsia="ru-RU" w:bidi="ru-RU"/>
        </w:rPr>
        <w:t>элемент конструкции</w:t>
      </w:r>
      <w:r w:rsidR="0074377D">
        <w:rPr>
          <w:color w:val="000000"/>
          <w:lang w:eastAsia="ru-RU" w:bidi="ru-RU"/>
        </w:rPr>
        <w:t xml:space="preserve"> </w:t>
      </w:r>
      <w:r w:rsidR="008E7599">
        <w:rPr>
          <w:color w:val="000000"/>
          <w:lang w:eastAsia="ru-RU" w:bidi="ru-RU"/>
        </w:rPr>
        <w:t>изделия</w:t>
      </w:r>
      <w:r w:rsidR="00B13F84" w:rsidRPr="006A5E20">
        <w:rPr>
          <w:color w:val="000000"/>
          <w:lang w:eastAsia="ru-RU" w:bidi="ru-RU"/>
        </w:rPr>
        <w:t xml:space="preserve"> в </w:t>
      </w:r>
      <w:r w:rsidR="0074377D">
        <w:rPr>
          <w:color w:val="000000"/>
          <w:lang w:eastAsia="ru-RU" w:bidi="ru-RU"/>
        </w:rPr>
        <w:t>строгом</w:t>
      </w:r>
      <w:r w:rsidR="00B13F84" w:rsidRPr="006A5E20">
        <w:rPr>
          <w:color w:val="000000"/>
          <w:lang w:eastAsia="ru-RU" w:bidi="ru-RU"/>
        </w:rPr>
        <w:t xml:space="preserve"> соответствии с разработанными</w:t>
      </w:r>
      <w:r w:rsidR="00361298" w:rsidRPr="006A5E20">
        <w:t xml:space="preserve"> </w:t>
      </w:r>
      <w:r w:rsidR="00B13F84" w:rsidRPr="006A5E20">
        <w:rPr>
          <w:color w:val="000000"/>
          <w:lang w:eastAsia="ru-RU" w:bidi="ru-RU"/>
        </w:rPr>
        <w:t xml:space="preserve">конструкторской документаций </w:t>
      </w:r>
      <w:r w:rsidR="0074377D">
        <w:rPr>
          <w:color w:val="000000"/>
          <w:lang w:eastAsia="ru-RU" w:bidi="ru-RU"/>
        </w:rPr>
        <w:t xml:space="preserve">и </w:t>
      </w:r>
      <w:r w:rsidR="00B13F84" w:rsidRPr="006A5E20">
        <w:rPr>
          <w:color w:val="000000"/>
          <w:lang w:eastAsia="ru-RU" w:bidi="ru-RU"/>
        </w:rPr>
        <w:t xml:space="preserve">пооперационной картой технологического </w:t>
      </w:r>
      <w:r w:rsidR="0074377D" w:rsidRPr="0074377D">
        <w:rPr>
          <w:color w:val="000000"/>
          <w:lang w:eastAsia="ru-RU" w:bidi="ru-RU"/>
        </w:rPr>
        <w:t>процесса</w:t>
      </w:r>
      <w:r>
        <w:rPr>
          <w:color w:val="000000"/>
          <w:lang w:eastAsia="ru-RU" w:bidi="ru-RU"/>
        </w:rPr>
        <w:t xml:space="preserve"> </w:t>
      </w:r>
      <w:r w:rsidR="008E7599">
        <w:rPr>
          <w:color w:val="000000"/>
          <w:lang w:eastAsia="ru-RU" w:bidi="ru-RU"/>
        </w:rPr>
        <w:t>изготовления элемента конструкции</w:t>
      </w:r>
      <w:r w:rsidR="0074377D" w:rsidRPr="0074377D">
        <w:rPr>
          <w:color w:val="000000"/>
          <w:lang w:eastAsia="ru-RU" w:bidi="ru-RU"/>
        </w:rPr>
        <w:t xml:space="preserve"> изделия</w:t>
      </w:r>
      <w:r w:rsidR="00B13F84" w:rsidRPr="006A5E20">
        <w:rPr>
          <w:color w:val="000000"/>
          <w:lang w:eastAsia="ru-RU" w:bidi="ru-RU"/>
        </w:rPr>
        <w:t>.</w:t>
      </w:r>
    </w:p>
    <w:p w14:paraId="3E937360" w14:textId="5B553D58" w:rsidR="00B13F84" w:rsidRPr="00B1669D" w:rsidRDefault="00B13F84" w:rsidP="003013DE">
      <w:pPr>
        <w:pStyle w:val="22"/>
        <w:shd w:val="clear" w:color="auto" w:fill="auto"/>
        <w:spacing w:before="120" w:after="120" w:line="240" w:lineRule="auto"/>
        <w:ind w:right="141" w:firstLine="0"/>
        <w:jc w:val="both"/>
        <w:rPr>
          <w:b/>
          <w:bCs/>
        </w:rPr>
      </w:pPr>
      <w:r w:rsidRPr="00B1669D">
        <w:rPr>
          <w:b/>
          <w:bCs/>
          <w:color w:val="000000"/>
          <w:lang w:eastAsia="ru-RU" w:bidi="ru-RU"/>
        </w:rPr>
        <w:t xml:space="preserve">Модуль 4: </w:t>
      </w:r>
      <w:r w:rsidR="00530377" w:rsidRPr="00530377">
        <w:rPr>
          <w:b/>
          <w:bCs/>
          <w:color w:val="000000"/>
          <w:lang w:eastAsia="ru-RU" w:bidi="ru-RU"/>
        </w:rPr>
        <w:t>Финишная обработка элемента конструкции изделия</w:t>
      </w:r>
    </w:p>
    <w:p w14:paraId="76C1042A" w14:textId="68B92C52" w:rsidR="00947371" w:rsidRDefault="00B13F84" w:rsidP="003013DE">
      <w:pPr>
        <w:pStyle w:val="22"/>
        <w:shd w:val="clear" w:color="auto" w:fill="auto"/>
        <w:spacing w:before="120" w:after="120" w:line="240" w:lineRule="auto"/>
        <w:ind w:right="142" w:firstLine="0"/>
        <w:jc w:val="both"/>
        <w:rPr>
          <w:color w:val="000000"/>
          <w:lang w:eastAsia="ru-RU" w:bidi="ru-RU"/>
        </w:rPr>
      </w:pPr>
      <w:r w:rsidRPr="006A5E20">
        <w:rPr>
          <w:color w:val="000000"/>
          <w:lang w:eastAsia="ru-RU" w:bidi="ru-RU"/>
        </w:rPr>
        <w:t>Конкурсантам необходимо</w:t>
      </w:r>
      <w:r w:rsidR="00947371" w:rsidRPr="00947371">
        <w:rPr>
          <w:color w:val="000000"/>
          <w:lang w:eastAsia="ru-RU" w:bidi="ru-RU"/>
        </w:rPr>
        <w:t>:</w:t>
      </w:r>
    </w:p>
    <w:p w14:paraId="39BDF195" w14:textId="2BF09B3C" w:rsidR="00B13F84" w:rsidRPr="004650C2" w:rsidRDefault="00947371" w:rsidP="003013DE">
      <w:pPr>
        <w:pStyle w:val="22"/>
        <w:numPr>
          <w:ilvl w:val="0"/>
          <w:numId w:val="11"/>
        </w:numPr>
        <w:shd w:val="clear" w:color="auto" w:fill="auto"/>
        <w:spacing w:line="240" w:lineRule="auto"/>
        <w:ind w:left="284" w:right="141" w:hanging="284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</w:t>
      </w:r>
      <w:r w:rsidR="00B13F84" w:rsidRPr="006A5E20">
        <w:rPr>
          <w:color w:val="000000"/>
          <w:lang w:eastAsia="ru-RU" w:bidi="ru-RU"/>
        </w:rPr>
        <w:t xml:space="preserve">ровести финишную </w:t>
      </w:r>
      <w:r w:rsidR="0006593F">
        <w:rPr>
          <w:color w:val="000000"/>
          <w:lang w:eastAsia="ru-RU" w:bidi="ru-RU"/>
        </w:rPr>
        <w:t xml:space="preserve">механическую </w:t>
      </w:r>
      <w:r w:rsidR="00B13F84" w:rsidRPr="006A5E20">
        <w:rPr>
          <w:color w:val="000000"/>
          <w:lang w:eastAsia="ru-RU" w:bidi="ru-RU"/>
        </w:rPr>
        <w:t xml:space="preserve">обработку </w:t>
      </w:r>
      <w:r w:rsidR="008E7599">
        <w:rPr>
          <w:color w:val="000000"/>
          <w:lang w:eastAsia="ru-RU" w:bidi="ru-RU"/>
        </w:rPr>
        <w:t>элемента конструкции</w:t>
      </w:r>
      <w:r w:rsidR="00380FA8">
        <w:rPr>
          <w:color w:val="000000"/>
          <w:lang w:eastAsia="ru-RU" w:bidi="ru-RU"/>
        </w:rPr>
        <w:t xml:space="preserve"> </w:t>
      </w:r>
      <w:r w:rsidR="00B13F84" w:rsidRPr="006A5E20">
        <w:rPr>
          <w:color w:val="000000"/>
          <w:lang w:eastAsia="ru-RU" w:bidi="ru-RU"/>
        </w:rPr>
        <w:t xml:space="preserve">изделия </w:t>
      </w:r>
      <w:r w:rsidR="004650C2">
        <w:rPr>
          <w:color w:val="000000"/>
          <w:lang w:eastAsia="ru-RU" w:bidi="ru-RU"/>
        </w:rPr>
        <w:t xml:space="preserve">вручную или с применением автоматизированного оборудования – </w:t>
      </w:r>
      <w:r w:rsidR="00B13F84" w:rsidRPr="004650C2">
        <w:rPr>
          <w:color w:val="000000"/>
          <w:lang w:eastAsia="ru-RU" w:bidi="ru-RU"/>
        </w:rPr>
        <w:t xml:space="preserve">для обеспечения его соответствия </w:t>
      </w:r>
      <w:r w:rsidR="00361298" w:rsidRPr="004650C2">
        <w:rPr>
          <w:color w:val="000000"/>
          <w:lang w:eastAsia="ru-RU" w:bidi="ru-RU"/>
        </w:rPr>
        <w:t>3</w:t>
      </w:r>
      <w:r w:rsidR="00361298" w:rsidRPr="004650C2">
        <w:rPr>
          <w:color w:val="000000"/>
          <w:lang w:val="en-US" w:eastAsia="ru-RU" w:bidi="ru-RU"/>
        </w:rPr>
        <w:t>D</w:t>
      </w:r>
      <w:r w:rsidR="005D2E82">
        <w:rPr>
          <w:color w:val="000000"/>
          <w:lang w:eastAsia="ru-RU" w:bidi="ru-RU"/>
        </w:rPr>
        <w:t xml:space="preserve"> </w:t>
      </w:r>
      <w:r w:rsidR="00B13F84" w:rsidRPr="004650C2">
        <w:rPr>
          <w:color w:val="000000"/>
          <w:lang w:eastAsia="ru-RU" w:bidi="ru-RU"/>
        </w:rPr>
        <w:t xml:space="preserve">модели </w:t>
      </w:r>
      <w:r w:rsidR="008E7599">
        <w:rPr>
          <w:color w:val="000000"/>
          <w:lang w:eastAsia="ru-RU" w:bidi="ru-RU"/>
        </w:rPr>
        <w:t>элемента конструкции</w:t>
      </w:r>
      <w:r w:rsidR="00380FA8" w:rsidRPr="004650C2">
        <w:rPr>
          <w:color w:val="000000"/>
          <w:lang w:eastAsia="ru-RU" w:bidi="ru-RU"/>
        </w:rPr>
        <w:t xml:space="preserve"> </w:t>
      </w:r>
      <w:r w:rsidR="00B13F84" w:rsidRPr="004650C2">
        <w:rPr>
          <w:color w:val="000000"/>
          <w:lang w:eastAsia="ru-RU" w:bidi="ru-RU"/>
        </w:rPr>
        <w:t>изделия, разработанной конструкторской документации</w:t>
      </w:r>
      <w:r w:rsidR="008E7599">
        <w:rPr>
          <w:color w:val="000000"/>
          <w:lang w:eastAsia="ru-RU" w:bidi="ru-RU"/>
        </w:rPr>
        <w:t xml:space="preserve"> и пооперационной карте технологического процесса изготовления элемента конструкции</w:t>
      </w:r>
      <w:r w:rsidR="007238A9" w:rsidRPr="004650C2">
        <w:rPr>
          <w:color w:val="000000"/>
          <w:lang w:eastAsia="ru-RU" w:bidi="ru-RU"/>
        </w:rPr>
        <w:t xml:space="preserve"> </w:t>
      </w:r>
      <w:r w:rsidR="00B13F84" w:rsidRPr="004650C2">
        <w:rPr>
          <w:color w:val="000000"/>
          <w:lang w:eastAsia="ru-RU" w:bidi="ru-RU"/>
        </w:rPr>
        <w:t>издели</w:t>
      </w:r>
      <w:r w:rsidR="007238A9" w:rsidRPr="004650C2">
        <w:rPr>
          <w:color w:val="000000"/>
          <w:lang w:eastAsia="ru-RU" w:bidi="ru-RU"/>
        </w:rPr>
        <w:t>я</w:t>
      </w:r>
      <w:r w:rsidR="00B13F84" w:rsidRPr="004650C2">
        <w:rPr>
          <w:color w:val="000000"/>
          <w:lang w:eastAsia="ru-RU" w:bidi="ru-RU"/>
        </w:rPr>
        <w:t xml:space="preserve"> и </w:t>
      </w:r>
      <w:r w:rsidRPr="005D2E82">
        <w:rPr>
          <w:lang w:eastAsia="ru-RU" w:bidi="ru-RU"/>
        </w:rPr>
        <w:t xml:space="preserve">обеспечения его </w:t>
      </w:r>
      <w:r w:rsidR="00B13F84" w:rsidRPr="004650C2">
        <w:rPr>
          <w:color w:val="000000"/>
          <w:lang w:eastAsia="ru-RU" w:bidi="ru-RU"/>
        </w:rPr>
        <w:t>видовой привлекательности</w:t>
      </w:r>
      <w:r w:rsidRPr="004650C2">
        <w:rPr>
          <w:color w:val="000000"/>
          <w:lang w:eastAsia="ru-RU" w:bidi="ru-RU"/>
        </w:rPr>
        <w:t>;</w:t>
      </w:r>
    </w:p>
    <w:p w14:paraId="159007C3" w14:textId="6AC1CBFA" w:rsidR="00947371" w:rsidRPr="00947371" w:rsidRDefault="00BC2D2F" w:rsidP="003013DE">
      <w:pPr>
        <w:pStyle w:val="22"/>
        <w:numPr>
          <w:ilvl w:val="0"/>
          <w:numId w:val="11"/>
        </w:numPr>
        <w:shd w:val="clear" w:color="auto" w:fill="auto"/>
        <w:spacing w:line="240" w:lineRule="auto"/>
        <w:ind w:left="284" w:right="141" w:hanging="284"/>
        <w:jc w:val="both"/>
      </w:pPr>
      <w:r>
        <w:t>П</w:t>
      </w:r>
      <w:r w:rsidRPr="00BC2D2F">
        <w:t>одготовить оснастку к после</w:t>
      </w:r>
      <w:r w:rsidR="008E7599">
        <w:t>дующему изготовлению элемента конструкции</w:t>
      </w:r>
      <w:r w:rsidRPr="00BC2D2F">
        <w:t xml:space="preserve"> изделия</w:t>
      </w:r>
      <w:r w:rsidR="004624F7" w:rsidRPr="004624F7">
        <w:t>;</w:t>
      </w:r>
    </w:p>
    <w:p w14:paraId="39453BF5" w14:textId="5C6F2B72" w:rsidR="00361298" w:rsidRPr="004624F7" w:rsidRDefault="00BC2D2F" w:rsidP="003013DE">
      <w:pPr>
        <w:pStyle w:val="22"/>
        <w:numPr>
          <w:ilvl w:val="0"/>
          <w:numId w:val="11"/>
        </w:numPr>
        <w:shd w:val="clear" w:color="auto" w:fill="auto"/>
        <w:spacing w:line="240" w:lineRule="auto"/>
        <w:ind w:left="284" w:right="142" w:hanging="284"/>
        <w:jc w:val="both"/>
      </w:pPr>
      <w:r>
        <w:t>П</w:t>
      </w:r>
      <w:r w:rsidR="008E7599">
        <w:t>редоставить элемент конструкции изделия</w:t>
      </w:r>
      <w:r w:rsidRPr="00BC2D2F">
        <w:t xml:space="preserve"> для проведения испытаний</w:t>
      </w:r>
      <w:r w:rsidR="004624F7">
        <w:t>.</w:t>
      </w:r>
      <w:r w:rsidR="00361298" w:rsidRPr="004624F7">
        <w:br w:type="page"/>
      </w:r>
    </w:p>
    <w:p w14:paraId="1FC23583" w14:textId="26AE0F63" w:rsidR="00AB050F" w:rsidRPr="006A5E20" w:rsidRDefault="006A5E20" w:rsidP="00870728">
      <w:pPr>
        <w:pStyle w:val="2"/>
        <w:numPr>
          <w:ilvl w:val="0"/>
          <w:numId w:val="13"/>
        </w:numPr>
        <w:tabs>
          <w:tab w:val="left" w:pos="284"/>
        </w:tabs>
        <w:spacing w:before="0" w:after="24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4" w:name="_Toc20499097"/>
      <w:bookmarkStart w:id="5" w:name="_Hlk34149269"/>
      <w:r w:rsidRPr="006A5E2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ОБОБЩЕННАЯ СХЕМА ОЦЕНКИ</w:t>
      </w:r>
      <w:bookmarkEnd w:id="4"/>
    </w:p>
    <w:bookmarkEnd w:id="5"/>
    <w:p w14:paraId="4D54108C" w14:textId="3FCE744D" w:rsidR="00AB050F" w:rsidRPr="006A5E20" w:rsidRDefault="00AB050F" w:rsidP="003013DE">
      <w:pPr>
        <w:spacing w:before="120" w:after="12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6A5E20">
        <w:rPr>
          <w:rFonts w:ascii="Arial" w:hAnsi="Arial" w:cs="Arial"/>
          <w:sz w:val="20"/>
          <w:szCs w:val="20"/>
        </w:rPr>
        <w:t xml:space="preserve">В данном разделе определены критерии оценки и </w:t>
      </w:r>
      <w:r w:rsidR="00806AB4">
        <w:rPr>
          <w:rFonts w:ascii="Arial" w:hAnsi="Arial" w:cs="Arial"/>
          <w:sz w:val="20"/>
          <w:szCs w:val="20"/>
        </w:rPr>
        <w:t xml:space="preserve">общее </w:t>
      </w:r>
      <w:r w:rsidRPr="006A5E20">
        <w:rPr>
          <w:rFonts w:ascii="Arial" w:hAnsi="Arial" w:cs="Arial"/>
          <w:sz w:val="20"/>
          <w:szCs w:val="20"/>
        </w:rPr>
        <w:t xml:space="preserve">количество начисляемых баллов. Общее количество баллов </w:t>
      </w:r>
      <w:r w:rsidR="00EE3EB4">
        <w:rPr>
          <w:rFonts w:ascii="Arial" w:hAnsi="Arial" w:cs="Arial"/>
          <w:sz w:val="20"/>
          <w:szCs w:val="20"/>
        </w:rPr>
        <w:t xml:space="preserve">для оценки конкурсного </w:t>
      </w:r>
      <w:r w:rsidRPr="006A5E20">
        <w:rPr>
          <w:rFonts w:ascii="Arial" w:hAnsi="Arial" w:cs="Arial"/>
          <w:sz w:val="20"/>
          <w:szCs w:val="20"/>
        </w:rPr>
        <w:t>задания</w:t>
      </w:r>
      <w:r w:rsidR="00EE3EB4">
        <w:rPr>
          <w:rFonts w:ascii="Arial" w:hAnsi="Arial" w:cs="Arial"/>
          <w:sz w:val="20"/>
          <w:szCs w:val="20"/>
        </w:rPr>
        <w:t xml:space="preserve"> </w:t>
      </w:r>
      <w:r w:rsidRPr="006A5E20">
        <w:rPr>
          <w:rFonts w:ascii="Arial" w:hAnsi="Arial" w:cs="Arial"/>
          <w:sz w:val="20"/>
          <w:szCs w:val="20"/>
        </w:rPr>
        <w:t xml:space="preserve">по всем критериям оценки составляет </w:t>
      </w:r>
      <w:r w:rsidR="00EE3EB4">
        <w:rPr>
          <w:rFonts w:ascii="Arial" w:hAnsi="Arial" w:cs="Arial"/>
          <w:sz w:val="20"/>
          <w:szCs w:val="20"/>
        </w:rPr>
        <w:t xml:space="preserve">– </w:t>
      </w:r>
      <w:r w:rsidRPr="006A5E20">
        <w:rPr>
          <w:rFonts w:ascii="Arial" w:hAnsi="Arial" w:cs="Arial"/>
          <w:sz w:val="20"/>
          <w:szCs w:val="20"/>
        </w:rPr>
        <w:t>100.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1701"/>
        <w:gridCol w:w="1701"/>
      </w:tblGrid>
      <w:tr w:rsidR="00AB050F" w:rsidRPr="006A5E20" w14:paraId="509FC0B5" w14:textId="77777777" w:rsidTr="00AC5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 w:val="restart"/>
            <w:tcBorders>
              <w:bottom w:val="single" w:sz="4" w:space="0" w:color="FFFFFF" w:themeColor="background1"/>
            </w:tcBorders>
            <w:vAlign w:val="center"/>
          </w:tcPr>
          <w:p w14:paraId="3B591C66" w14:textId="29FB9689" w:rsidR="00AB050F" w:rsidRPr="00427D17" w:rsidRDefault="00AB050F" w:rsidP="003013DE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D17">
              <w:rPr>
                <w:rFonts w:ascii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5387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5ABAF040" w14:textId="03D83010" w:rsidR="00AB050F" w:rsidRPr="00427D17" w:rsidRDefault="00AB050F" w:rsidP="003013DE">
            <w:pPr>
              <w:spacing w:before="120" w:after="120"/>
              <w:ind w:righ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7D17">
              <w:rPr>
                <w:rFonts w:ascii="Arial" w:hAnsi="Arial" w:cs="Arial"/>
                <w:sz w:val="20"/>
                <w:szCs w:val="20"/>
              </w:rPr>
              <w:t>БАЛЛЫ</w:t>
            </w:r>
          </w:p>
        </w:tc>
      </w:tr>
      <w:tr w:rsidR="00AB050F" w:rsidRPr="006A5E20" w14:paraId="277434AD" w14:textId="77777777" w:rsidTr="00AC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  <w:tcBorders>
              <w:top w:val="single" w:sz="4" w:space="0" w:color="FFFFFF" w:themeColor="background1"/>
              <w:left w:val="single" w:sz="4" w:space="0" w:color="4472C4" w:themeColor="accent1"/>
              <w:right w:val="nil"/>
            </w:tcBorders>
            <w:vAlign w:val="center"/>
          </w:tcPr>
          <w:p w14:paraId="685390CA" w14:textId="77777777" w:rsidR="00AB050F" w:rsidRPr="00427D17" w:rsidRDefault="00AB050F" w:rsidP="003013DE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4472C4" w:themeFill="accent1"/>
            <w:vAlign w:val="center"/>
          </w:tcPr>
          <w:p w14:paraId="68E68E9D" w14:textId="436377F9" w:rsidR="00AB050F" w:rsidRPr="00427D17" w:rsidRDefault="00AB050F" w:rsidP="003013DE">
            <w:pPr>
              <w:spacing w:before="120" w:after="120"/>
              <w:ind w:righ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27D1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Мнение</w:t>
            </w:r>
            <w:r w:rsidR="006452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427D1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судей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4472C4" w:themeFill="accent1"/>
            <w:vAlign w:val="center"/>
          </w:tcPr>
          <w:p w14:paraId="6FFA1930" w14:textId="57CB0892" w:rsidR="00AB050F" w:rsidRPr="00427D17" w:rsidRDefault="00AB050F" w:rsidP="003013DE">
            <w:pPr>
              <w:spacing w:before="120" w:after="120"/>
              <w:ind w:right="-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27D1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Объективная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right w:val="single" w:sz="4" w:space="0" w:color="4472C4" w:themeColor="accent1"/>
            </w:tcBorders>
            <w:shd w:val="clear" w:color="auto" w:fill="4472C4" w:themeFill="accent1"/>
            <w:vAlign w:val="center"/>
          </w:tcPr>
          <w:p w14:paraId="68A545D0" w14:textId="2B0FB3F6" w:rsidR="00AB050F" w:rsidRPr="00427D17" w:rsidRDefault="00AB050F" w:rsidP="003013DE">
            <w:pPr>
              <w:spacing w:before="120" w:after="120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27D1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Всего</w:t>
            </w:r>
          </w:p>
        </w:tc>
      </w:tr>
      <w:tr w:rsidR="00065803" w:rsidRPr="006A5E20" w14:paraId="4C9F26B4" w14:textId="77777777" w:rsidTr="00645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8EAADB" w:themeColor="accent1" w:themeTint="99"/>
            </w:tcBorders>
            <w:vAlign w:val="center"/>
          </w:tcPr>
          <w:p w14:paraId="30158AD8" w14:textId="6357D418" w:rsidR="00065803" w:rsidRPr="00EE3EB4" w:rsidRDefault="00EE3EB4" w:rsidP="00065803">
            <w:pPr>
              <w:spacing w:before="120" w:after="120"/>
              <w:ind w:right="14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3544" w:type="dxa"/>
            <w:tcBorders>
              <w:bottom w:val="single" w:sz="4" w:space="0" w:color="8EAADB" w:themeColor="accent1" w:themeTint="99"/>
            </w:tcBorders>
            <w:vAlign w:val="center"/>
          </w:tcPr>
          <w:p w14:paraId="457C4A93" w14:textId="17B88000" w:rsidR="00065803" w:rsidRPr="006A5E20" w:rsidRDefault="00065803" w:rsidP="003013DE">
            <w:pPr>
              <w:pStyle w:val="Default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E20">
              <w:rPr>
                <w:sz w:val="20"/>
                <w:szCs w:val="20"/>
              </w:rPr>
              <w:t xml:space="preserve">Планирование и организация производственной деятельности </w:t>
            </w:r>
          </w:p>
        </w:tc>
        <w:tc>
          <w:tcPr>
            <w:tcW w:w="1985" w:type="dxa"/>
            <w:tcBorders>
              <w:bottom w:val="single" w:sz="4" w:space="0" w:color="8EAADB" w:themeColor="accent1" w:themeTint="99"/>
            </w:tcBorders>
            <w:vAlign w:val="center"/>
          </w:tcPr>
          <w:p w14:paraId="4C45B587" w14:textId="322A6722" w:rsidR="00065803" w:rsidRPr="006A5E20" w:rsidRDefault="00065803" w:rsidP="003013DE">
            <w:pPr>
              <w:spacing w:before="120" w:after="120"/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8EAADB" w:themeColor="accent1" w:themeTint="99"/>
            </w:tcBorders>
            <w:vAlign w:val="center"/>
          </w:tcPr>
          <w:p w14:paraId="2951EADD" w14:textId="0E203DC2" w:rsidR="00065803" w:rsidRPr="006A5E20" w:rsidRDefault="008E7599" w:rsidP="003013DE">
            <w:pPr>
              <w:spacing w:before="120" w:after="120"/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8EAADB" w:themeColor="accent1" w:themeTint="99"/>
            </w:tcBorders>
            <w:vAlign w:val="center"/>
          </w:tcPr>
          <w:p w14:paraId="46ABEC90" w14:textId="14F1F82C" w:rsidR="00065803" w:rsidRPr="006A5E20" w:rsidRDefault="008E7599" w:rsidP="003013DE">
            <w:pPr>
              <w:spacing w:before="120" w:after="120"/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65803" w:rsidRPr="006A5E20" w14:paraId="56264EF3" w14:textId="77777777" w:rsidTr="0064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109CB1CB" w14:textId="6129E52B" w:rsidR="00065803" w:rsidRPr="00EE3EB4" w:rsidRDefault="00EE3EB4" w:rsidP="00065803">
            <w:pPr>
              <w:spacing w:before="120" w:after="120"/>
              <w:ind w:right="14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B</w:t>
            </w:r>
          </w:p>
        </w:tc>
        <w:tc>
          <w:tcPr>
            <w:tcW w:w="3544" w:type="dxa"/>
            <w:tcBorders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665D6986" w14:textId="7A1ABCC4" w:rsidR="00065803" w:rsidRPr="006A5E20" w:rsidRDefault="008E7599" w:rsidP="003013DE">
            <w:pPr>
              <w:pStyle w:val="Default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599">
              <w:rPr>
                <w:sz w:val="20"/>
                <w:szCs w:val="20"/>
              </w:rPr>
              <w:t>Проектирование и расчёт массы элемента конструкции изделия</w:t>
            </w:r>
          </w:p>
        </w:tc>
        <w:tc>
          <w:tcPr>
            <w:tcW w:w="1985" w:type="dxa"/>
            <w:tcBorders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28A61D09" w14:textId="086ECBD1" w:rsidR="00065803" w:rsidRPr="006A5E20" w:rsidRDefault="00065803" w:rsidP="003013DE">
            <w:pPr>
              <w:spacing w:before="120" w:after="120"/>
              <w:ind w:righ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07B4B691" w14:textId="224A6607" w:rsidR="00065803" w:rsidRPr="006A5E20" w:rsidRDefault="008E7599" w:rsidP="003013DE">
            <w:pPr>
              <w:spacing w:before="120" w:after="120"/>
              <w:ind w:righ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8EAADB" w:themeColor="accent1" w:themeTint="99"/>
            </w:tcBorders>
            <w:shd w:val="clear" w:color="auto" w:fill="auto"/>
            <w:vAlign w:val="center"/>
          </w:tcPr>
          <w:p w14:paraId="3ACC996A" w14:textId="435F96C0" w:rsidR="00065803" w:rsidRPr="006A5E20" w:rsidRDefault="008E7599" w:rsidP="003013DE">
            <w:pPr>
              <w:spacing w:before="120" w:after="120"/>
              <w:ind w:righ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65803" w:rsidRPr="006A5E20" w14:paraId="4FA00084" w14:textId="77777777" w:rsidTr="00645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8EAADB" w:themeColor="accent1" w:themeTint="99"/>
            </w:tcBorders>
            <w:vAlign w:val="center"/>
          </w:tcPr>
          <w:p w14:paraId="5AB89730" w14:textId="6FF60564" w:rsidR="00065803" w:rsidRPr="00EE3EB4" w:rsidRDefault="00EE3EB4" w:rsidP="00065803">
            <w:pPr>
              <w:spacing w:before="120" w:after="120"/>
              <w:ind w:right="14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</w:t>
            </w:r>
          </w:p>
        </w:tc>
        <w:tc>
          <w:tcPr>
            <w:tcW w:w="3544" w:type="dxa"/>
            <w:tcBorders>
              <w:bottom w:val="single" w:sz="4" w:space="0" w:color="8EAADB" w:themeColor="accent1" w:themeTint="99"/>
            </w:tcBorders>
            <w:vAlign w:val="center"/>
          </w:tcPr>
          <w:p w14:paraId="768CE84C" w14:textId="2D41BE41" w:rsidR="00065803" w:rsidRPr="006A5E20" w:rsidRDefault="008E7599" w:rsidP="003013DE">
            <w:pPr>
              <w:pStyle w:val="Default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599">
              <w:rPr>
                <w:sz w:val="20"/>
                <w:szCs w:val="20"/>
              </w:rPr>
              <w:t>Проектирование, изготовление и подготовка оснастки</w:t>
            </w:r>
          </w:p>
        </w:tc>
        <w:tc>
          <w:tcPr>
            <w:tcW w:w="1985" w:type="dxa"/>
            <w:tcBorders>
              <w:bottom w:val="single" w:sz="4" w:space="0" w:color="8EAADB" w:themeColor="accent1" w:themeTint="99"/>
            </w:tcBorders>
            <w:vAlign w:val="center"/>
          </w:tcPr>
          <w:p w14:paraId="16B89FFA" w14:textId="4568F38F" w:rsidR="00065803" w:rsidRPr="006A5E20" w:rsidRDefault="008E7599" w:rsidP="003013DE">
            <w:pPr>
              <w:spacing w:before="120" w:after="120"/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8EAADB" w:themeColor="accent1" w:themeTint="99"/>
            </w:tcBorders>
            <w:vAlign w:val="center"/>
          </w:tcPr>
          <w:p w14:paraId="43DDF0BE" w14:textId="0E7B248E" w:rsidR="00065803" w:rsidRPr="006A5E20" w:rsidRDefault="008E7599" w:rsidP="003013DE">
            <w:pPr>
              <w:spacing w:before="120" w:after="120"/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8EAADB" w:themeColor="accent1" w:themeTint="99"/>
            </w:tcBorders>
            <w:vAlign w:val="center"/>
          </w:tcPr>
          <w:p w14:paraId="34698855" w14:textId="375A3064" w:rsidR="00065803" w:rsidRPr="006A5E20" w:rsidRDefault="008E7599" w:rsidP="003013DE">
            <w:pPr>
              <w:spacing w:before="120" w:after="120"/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90CBD" w:rsidRPr="006A5E20" w14:paraId="22D5210A" w14:textId="77777777" w:rsidTr="0064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1FBB0F25" w14:textId="3B7090DC" w:rsidR="00E90CBD" w:rsidRPr="00DB1CCA" w:rsidRDefault="00EE3EB4" w:rsidP="00E90CBD">
            <w:pPr>
              <w:spacing w:before="120" w:after="120"/>
              <w:ind w:right="14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D</w:t>
            </w:r>
          </w:p>
        </w:tc>
        <w:tc>
          <w:tcPr>
            <w:tcW w:w="354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6640B9EF" w14:textId="3CC9D7F9" w:rsidR="00E90CBD" w:rsidRPr="006A5E20" w:rsidRDefault="008E7599" w:rsidP="003013DE">
            <w:pPr>
              <w:pStyle w:val="Default"/>
              <w:ind w:righ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E7599">
              <w:rPr>
                <w:sz w:val="20"/>
                <w:szCs w:val="20"/>
              </w:rPr>
              <w:t>Изготовление элемента конструкции изделия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5C29E834" w14:textId="02D695F8" w:rsidR="00E90CBD" w:rsidRDefault="002E709B" w:rsidP="003013DE">
            <w:pPr>
              <w:spacing w:before="120" w:after="120"/>
              <w:ind w:righ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4EBDFFB0" w14:textId="540507F3" w:rsidR="00E90CBD" w:rsidRDefault="002E709B" w:rsidP="003013DE">
            <w:pPr>
              <w:spacing w:before="120" w:after="120"/>
              <w:ind w:righ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auto"/>
            <w:vAlign w:val="center"/>
          </w:tcPr>
          <w:p w14:paraId="6A06D2E2" w14:textId="5FBD48CA" w:rsidR="00E90CBD" w:rsidRDefault="008E7599" w:rsidP="003013DE">
            <w:pPr>
              <w:spacing w:before="120" w:after="120"/>
              <w:ind w:righ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90CBD" w:rsidRPr="006A5E20" w14:paraId="024C6B90" w14:textId="77777777" w:rsidTr="00645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8EAADB" w:themeColor="accent1" w:themeTint="99"/>
            </w:tcBorders>
            <w:shd w:val="clear" w:color="auto" w:fill="auto"/>
            <w:vAlign w:val="center"/>
          </w:tcPr>
          <w:p w14:paraId="70F26BEB" w14:textId="7AE565C5" w:rsidR="00E90CBD" w:rsidRPr="00427D17" w:rsidRDefault="00EE3EB4" w:rsidP="00E90CBD">
            <w:pPr>
              <w:spacing w:before="120" w:after="120"/>
              <w:ind w:right="14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Е</w:t>
            </w:r>
          </w:p>
        </w:tc>
        <w:tc>
          <w:tcPr>
            <w:tcW w:w="3544" w:type="dxa"/>
            <w:tcBorders>
              <w:top w:val="single" w:sz="4" w:space="0" w:color="8EAADB" w:themeColor="accent1" w:themeTint="99"/>
            </w:tcBorders>
            <w:shd w:val="clear" w:color="auto" w:fill="auto"/>
            <w:vAlign w:val="center"/>
          </w:tcPr>
          <w:p w14:paraId="1F2310A8" w14:textId="7F10E0E6" w:rsidR="00E90CBD" w:rsidRPr="006A5E20" w:rsidRDefault="00E90CBD" w:rsidP="003013DE">
            <w:pPr>
              <w:pStyle w:val="Default"/>
              <w:ind w:righ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A5E20">
              <w:rPr>
                <w:sz w:val="20"/>
                <w:szCs w:val="20"/>
              </w:rPr>
              <w:t xml:space="preserve">Соответствие конкурсному заданию 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</w:tcBorders>
            <w:shd w:val="clear" w:color="auto" w:fill="auto"/>
            <w:vAlign w:val="center"/>
          </w:tcPr>
          <w:p w14:paraId="1F42C14B" w14:textId="5C7FD7A0" w:rsidR="00E90CBD" w:rsidRPr="006A5E20" w:rsidRDefault="00E90CBD" w:rsidP="003013DE">
            <w:pPr>
              <w:spacing w:before="120" w:after="120"/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</w:tcBorders>
            <w:shd w:val="clear" w:color="auto" w:fill="auto"/>
            <w:vAlign w:val="center"/>
          </w:tcPr>
          <w:p w14:paraId="5EFE1FEE" w14:textId="168090C0" w:rsidR="00E90CBD" w:rsidRPr="006A5E20" w:rsidRDefault="008E7599" w:rsidP="003013DE">
            <w:pPr>
              <w:spacing w:before="120" w:after="120"/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</w:tcBorders>
            <w:shd w:val="clear" w:color="auto" w:fill="auto"/>
            <w:vAlign w:val="center"/>
          </w:tcPr>
          <w:p w14:paraId="561BC474" w14:textId="1E51FEEA" w:rsidR="00E90CBD" w:rsidRPr="006A5E20" w:rsidRDefault="008E7599" w:rsidP="003013DE">
            <w:pPr>
              <w:spacing w:before="120" w:after="120"/>
              <w:ind w:right="1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90CBD" w:rsidRPr="006A5E20" w14:paraId="56FA73BB" w14:textId="77777777" w:rsidTr="0064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Align w:val="center"/>
          </w:tcPr>
          <w:p w14:paraId="77893DD0" w14:textId="3447E7D7" w:rsidR="00E90CBD" w:rsidRPr="006A5E20" w:rsidRDefault="00E90CBD" w:rsidP="003013DE">
            <w:pPr>
              <w:pStyle w:val="Default"/>
              <w:ind w:right="141"/>
              <w:jc w:val="right"/>
              <w:rPr>
                <w:sz w:val="20"/>
                <w:szCs w:val="20"/>
              </w:rPr>
            </w:pPr>
            <w:r w:rsidRPr="006A5E20">
              <w:rPr>
                <w:sz w:val="20"/>
                <w:szCs w:val="20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67153F7C" w14:textId="77777777" w:rsidR="00E90CBD" w:rsidRPr="006A5E20" w:rsidRDefault="00E90CBD" w:rsidP="003013DE">
            <w:pPr>
              <w:spacing w:before="120" w:after="120"/>
              <w:ind w:righ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3159AE" w14:textId="77777777" w:rsidR="00E90CBD" w:rsidRPr="006A5E20" w:rsidRDefault="00E90CBD" w:rsidP="003013DE">
            <w:pPr>
              <w:spacing w:before="120" w:after="120"/>
              <w:ind w:righ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4A35B0" w14:textId="04D025B7" w:rsidR="00E90CBD" w:rsidRPr="006A5E20" w:rsidRDefault="00E90CBD" w:rsidP="003013DE">
            <w:pPr>
              <w:spacing w:before="120" w:after="120"/>
              <w:ind w:right="14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E20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67DF0760" w14:textId="77777777" w:rsidR="0018148B" w:rsidRDefault="0018148B" w:rsidP="0024096B">
      <w:pPr>
        <w:spacing w:before="120" w:after="120" w:line="240" w:lineRule="auto"/>
        <w:ind w:right="141"/>
        <w:jc w:val="both"/>
        <w:rPr>
          <w:rFonts w:ascii="Arial" w:hAnsi="Arial" w:cs="Arial"/>
          <w:sz w:val="20"/>
          <w:szCs w:val="20"/>
        </w:rPr>
      </w:pPr>
    </w:p>
    <w:p w14:paraId="15DEB069" w14:textId="67F507CF" w:rsidR="004F54BA" w:rsidRDefault="004F5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308C2B2" w14:textId="796388EC" w:rsidR="00870728" w:rsidRPr="006A5E20" w:rsidRDefault="00870728" w:rsidP="00870728">
      <w:pPr>
        <w:pStyle w:val="2"/>
        <w:numPr>
          <w:ilvl w:val="0"/>
          <w:numId w:val="13"/>
        </w:numPr>
        <w:tabs>
          <w:tab w:val="left" w:pos="284"/>
        </w:tabs>
        <w:spacing w:before="0" w:after="24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ПРИЛОЖЕНИЯ К ЗАДАНИЮ</w:t>
      </w:r>
    </w:p>
    <w:p w14:paraId="20379C6D" w14:textId="77777777" w:rsidR="00F30780" w:rsidRPr="00F30780" w:rsidRDefault="00F30780" w:rsidP="000A01A7">
      <w:pPr>
        <w:spacing w:before="120" w:after="12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F30780">
        <w:rPr>
          <w:rFonts w:ascii="Arial" w:hAnsi="Arial" w:cs="Arial"/>
          <w:sz w:val="20"/>
          <w:szCs w:val="20"/>
        </w:rPr>
        <w:t>Конкурсантам необходимо спланировать и организовать работу команды, соответствующую высокому организационному, дисциплинарному, современному технологическому уровням и обеспечивающую максимальную экономическую эффективность.</w:t>
      </w:r>
    </w:p>
    <w:p w14:paraId="1078B633" w14:textId="77777777" w:rsidR="00F30780" w:rsidRPr="00F30780" w:rsidRDefault="00F30780" w:rsidP="000A01A7">
      <w:pPr>
        <w:spacing w:before="120" w:after="12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F30780">
        <w:rPr>
          <w:rFonts w:ascii="Arial" w:hAnsi="Arial" w:cs="Arial"/>
          <w:sz w:val="20"/>
          <w:szCs w:val="20"/>
        </w:rPr>
        <w:t xml:space="preserve">Для успешного завершения конкурсного задания конкурсанты должны выполнить все модули за отведенное на их выполнение время. </w:t>
      </w:r>
    </w:p>
    <w:p w14:paraId="01F289A3" w14:textId="77777777" w:rsidR="00F30780" w:rsidRPr="00F30780" w:rsidRDefault="00F30780" w:rsidP="000A01A7">
      <w:pPr>
        <w:spacing w:before="120" w:after="12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F30780">
        <w:rPr>
          <w:rFonts w:ascii="Arial" w:hAnsi="Arial" w:cs="Arial"/>
          <w:sz w:val="20"/>
          <w:szCs w:val="20"/>
        </w:rPr>
        <w:t xml:space="preserve">Результаты выполнения модулей сдаются экспертам на проверку – до окончания времени модуля, вне зависимости от степени готовности. </w:t>
      </w:r>
    </w:p>
    <w:p w14:paraId="7B077DBF" w14:textId="57D84D48" w:rsidR="00F30780" w:rsidRDefault="00F30780" w:rsidP="000A01A7">
      <w:pPr>
        <w:spacing w:before="120" w:after="12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F30780">
        <w:rPr>
          <w:rFonts w:ascii="Arial" w:hAnsi="Arial" w:cs="Arial"/>
          <w:sz w:val="20"/>
          <w:szCs w:val="20"/>
        </w:rPr>
        <w:t>Конкурсанты выполняют модули в следующем порядке:</w:t>
      </w:r>
    </w:p>
    <w:p w14:paraId="2019B8A5" w14:textId="77777777" w:rsidR="002A287E" w:rsidRPr="00F30780" w:rsidRDefault="002A287E" w:rsidP="007C4EB6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696FEF7C" w14:textId="4419EC47" w:rsidR="00F30780" w:rsidRPr="002A287E" w:rsidRDefault="00F30780" w:rsidP="007C4EB6">
      <w:pPr>
        <w:spacing w:after="0" w:line="240" w:lineRule="auto"/>
        <w:ind w:right="142"/>
        <w:jc w:val="both"/>
        <w:rPr>
          <w:rFonts w:ascii="Arial" w:hAnsi="Arial" w:cs="Arial"/>
          <w:b/>
          <w:bCs/>
          <w:sz w:val="20"/>
          <w:szCs w:val="20"/>
        </w:rPr>
      </w:pPr>
      <w:r w:rsidRPr="002A287E">
        <w:rPr>
          <w:rFonts w:ascii="Arial" w:hAnsi="Arial" w:cs="Arial"/>
          <w:b/>
          <w:bCs/>
          <w:sz w:val="20"/>
          <w:szCs w:val="20"/>
        </w:rPr>
        <w:t>1.</w:t>
      </w:r>
      <w:r w:rsidR="007C4EB6">
        <w:rPr>
          <w:rFonts w:ascii="Arial" w:hAnsi="Arial" w:cs="Arial"/>
          <w:b/>
          <w:bCs/>
          <w:sz w:val="20"/>
          <w:szCs w:val="20"/>
        </w:rPr>
        <w:t xml:space="preserve"> </w:t>
      </w:r>
      <w:r w:rsidR="002E709B" w:rsidRPr="002E709B">
        <w:rPr>
          <w:rFonts w:ascii="Arial" w:hAnsi="Arial" w:cs="Arial"/>
          <w:b/>
          <w:bCs/>
          <w:sz w:val="20"/>
          <w:szCs w:val="20"/>
        </w:rPr>
        <w:t>Проектирование и расчет массы элемента конструкции изделия, разработка документации для его изготовления</w:t>
      </w:r>
    </w:p>
    <w:p w14:paraId="3B1BEC6F" w14:textId="77777777" w:rsidR="007C4EB6" w:rsidRDefault="007C4EB6" w:rsidP="007C4EB6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43AB6A9F" w14:textId="1505B0F6" w:rsidR="00F30780" w:rsidRDefault="00266002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2E709B">
        <w:rPr>
          <w:rFonts w:ascii="Arial" w:hAnsi="Arial" w:cs="Arial"/>
          <w:sz w:val="20"/>
          <w:szCs w:val="20"/>
        </w:rPr>
        <w:t>ремя выполнения модуля – 4 часа</w:t>
      </w:r>
      <w:r>
        <w:rPr>
          <w:rFonts w:ascii="Arial" w:hAnsi="Arial" w:cs="Arial"/>
          <w:sz w:val="20"/>
          <w:szCs w:val="20"/>
        </w:rPr>
        <w:t>.</w:t>
      </w:r>
    </w:p>
    <w:p w14:paraId="27AEF0FA" w14:textId="77777777" w:rsidR="00964567" w:rsidRDefault="00964567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6B87C35E" w14:textId="2F9CA692" w:rsidR="00266002" w:rsidRDefault="00266002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</w:t>
      </w:r>
      <w:r w:rsidR="007C4EB6"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 xml:space="preserve"> выполнения модуля:</w:t>
      </w:r>
    </w:p>
    <w:p w14:paraId="72D4C6C8" w14:textId="14D2623D" w:rsidR="00266002" w:rsidRDefault="00266002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Конструкторская документация на </w:t>
      </w:r>
      <w:r w:rsidR="002E709B">
        <w:rPr>
          <w:rFonts w:ascii="Arial" w:hAnsi="Arial" w:cs="Arial"/>
          <w:sz w:val="20"/>
          <w:szCs w:val="20"/>
        </w:rPr>
        <w:t xml:space="preserve">элемент конструкции </w:t>
      </w:r>
      <w:r>
        <w:rPr>
          <w:rFonts w:ascii="Arial" w:hAnsi="Arial" w:cs="Arial"/>
          <w:sz w:val="20"/>
          <w:szCs w:val="20"/>
        </w:rPr>
        <w:t>издели</w:t>
      </w:r>
      <w:r w:rsidR="002E709B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>, оформленная в соответствии с требованиями Единой системы конструкторской документации (далее – ЕСКД). Оцениваются:</w:t>
      </w:r>
    </w:p>
    <w:p w14:paraId="3222C62C" w14:textId="3E662628" w:rsidR="003D17FE" w:rsidRDefault="003D17FE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Основная рамка и ее заполнение.</w:t>
      </w:r>
    </w:p>
    <w:p w14:paraId="69C2CEAF" w14:textId="7F1D1DFE" w:rsidR="00266002" w:rsidRDefault="00266002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D17F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2C2471">
        <w:rPr>
          <w:rFonts w:ascii="Arial" w:hAnsi="Arial" w:cs="Arial"/>
          <w:sz w:val="20"/>
          <w:szCs w:val="20"/>
        </w:rPr>
        <w:t>Количество, масштаб и обозначение видов, проекций, разрезов, сечений.</w:t>
      </w:r>
    </w:p>
    <w:p w14:paraId="2EEF419B" w14:textId="7D6550B0" w:rsidR="002C2471" w:rsidRDefault="002C2471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D17F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Осевые линии, оси симметрии.</w:t>
      </w:r>
    </w:p>
    <w:p w14:paraId="680BA426" w14:textId="41CE804E" w:rsidR="002C2471" w:rsidRDefault="002C2471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D17F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Штриховка.</w:t>
      </w:r>
    </w:p>
    <w:p w14:paraId="4D55BB91" w14:textId="36615A6D" w:rsidR="002C2471" w:rsidRDefault="002C2471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D17F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Габаритные размеры.</w:t>
      </w:r>
    </w:p>
    <w:p w14:paraId="1FEDC5FC" w14:textId="0168394E" w:rsidR="002C2471" w:rsidRDefault="002C2471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D17F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Размеры, необходимые для выполнения отверстий и пазов.</w:t>
      </w:r>
    </w:p>
    <w:p w14:paraId="37A839F6" w14:textId="23566FC0" w:rsidR="002C2471" w:rsidRDefault="002C2471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D17F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2C13AA">
        <w:rPr>
          <w:rFonts w:ascii="Arial" w:hAnsi="Arial" w:cs="Arial"/>
          <w:sz w:val="20"/>
          <w:szCs w:val="20"/>
        </w:rPr>
        <w:t>Размеры и расположение характерных зон. Толщины изделия в характерных зонах.</w:t>
      </w:r>
    </w:p>
    <w:p w14:paraId="5A99168C" w14:textId="02B43A40" w:rsidR="002C13AA" w:rsidRDefault="002C13AA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D17F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Размеры, подлежащие контролю.</w:t>
      </w:r>
    </w:p>
    <w:p w14:paraId="1EC4763D" w14:textId="327AA0CF" w:rsidR="002C13AA" w:rsidRDefault="002C13AA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D17F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Базы для выкладки.</w:t>
      </w:r>
    </w:p>
    <w:p w14:paraId="246F7F9A" w14:textId="40F37A82" w:rsidR="002C13AA" w:rsidRPr="005D2E82" w:rsidRDefault="002C13AA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D17FE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</w:t>
      </w:r>
      <w:r w:rsidRPr="005D2E82">
        <w:rPr>
          <w:rFonts w:ascii="Arial" w:hAnsi="Arial" w:cs="Arial"/>
          <w:sz w:val="20"/>
          <w:szCs w:val="20"/>
        </w:rPr>
        <w:t>Позиционирование, форма и размеры каждого слоя композитного материала.</w:t>
      </w:r>
    </w:p>
    <w:p w14:paraId="25A1EBFD" w14:textId="0AA01238" w:rsidR="002C13AA" w:rsidRDefault="002C13AA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3D17F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Схема укладки слоев армирующих наполнителей.</w:t>
      </w:r>
    </w:p>
    <w:p w14:paraId="58A2BB57" w14:textId="074E9A6C" w:rsidR="002C13AA" w:rsidRDefault="002C13AA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3D17F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Текстовая часть (технология изготовления, материал матрицы, режимы отверждения, </w:t>
      </w:r>
      <w:r w:rsidR="003D17FE">
        <w:rPr>
          <w:rFonts w:ascii="Arial" w:hAnsi="Arial" w:cs="Arial"/>
          <w:sz w:val="20"/>
          <w:szCs w:val="20"/>
        </w:rPr>
        <w:t>указания по механической обработке).</w:t>
      </w:r>
    </w:p>
    <w:p w14:paraId="129D8F4D" w14:textId="02FECA02" w:rsidR="002C2471" w:rsidRDefault="003D17FE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1.13 Читаемость чертежа</w:t>
      </w:r>
    </w:p>
    <w:p w14:paraId="2EA6ED6A" w14:textId="3FED40EE" w:rsidR="002C2471" w:rsidRDefault="003D17FE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Расчет массы </w:t>
      </w:r>
      <w:r w:rsidR="002E709B">
        <w:rPr>
          <w:rFonts w:ascii="Arial" w:hAnsi="Arial" w:cs="Arial"/>
          <w:sz w:val="20"/>
          <w:szCs w:val="20"/>
        </w:rPr>
        <w:t xml:space="preserve">элемента конструкции </w:t>
      </w:r>
      <w:r>
        <w:rPr>
          <w:rFonts w:ascii="Arial" w:hAnsi="Arial" w:cs="Arial"/>
          <w:sz w:val="20"/>
          <w:szCs w:val="20"/>
        </w:rPr>
        <w:t>изделия, оформленный в произвольной форме.</w:t>
      </w:r>
    </w:p>
    <w:p w14:paraId="3BD382A7" w14:textId="3FD0D86E" w:rsidR="003D17FE" w:rsidRDefault="003D17FE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Пооперационн</w:t>
      </w:r>
      <w:r w:rsidR="00870728">
        <w:rPr>
          <w:rFonts w:ascii="Arial" w:hAnsi="Arial" w:cs="Arial"/>
          <w:sz w:val="20"/>
          <w:szCs w:val="20"/>
        </w:rPr>
        <w:t>ая</w:t>
      </w:r>
      <w:r>
        <w:rPr>
          <w:rFonts w:ascii="Arial" w:hAnsi="Arial" w:cs="Arial"/>
          <w:sz w:val="20"/>
          <w:szCs w:val="20"/>
        </w:rPr>
        <w:t xml:space="preserve"> карт</w:t>
      </w:r>
      <w:r w:rsidR="00870728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технологического процесса изготовления </w:t>
      </w:r>
      <w:r w:rsidR="002E709B">
        <w:rPr>
          <w:rFonts w:ascii="Arial" w:hAnsi="Arial" w:cs="Arial"/>
          <w:sz w:val="20"/>
          <w:szCs w:val="20"/>
        </w:rPr>
        <w:t xml:space="preserve">элемента конструкции </w:t>
      </w:r>
      <w:r>
        <w:rPr>
          <w:rFonts w:ascii="Arial" w:hAnsi="Arial" w:cs="Arial"/>
          <w:sz w:val="20"/>
          <w:szCs w:val="20"/>
        </w:rPr>
        <w:t>изделия. Оцениваются:</w:t>
      </w:r>
    </w:p>
    <w:p w14:paraId="03AE42D1" w14:textId="03274D7D" w:rsidR="003D17FE" w:rsidRPr="00513CC1" w:rsidRDefault="003D17FE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 w:rsidRPr="00513CC1">
        <w:rPr>
          <w:rFonts w:ascii="Arial" w:hAnsi="Arial" w:cs="Arial"/>
          <w:sz w:val="20"/>
          <w:szCs w:val="20"/>
        </w:rPr>
        <w:t xml:space="preserve">3.1 Технологические операции </w:t>
      </w:r>
      <w:r w:rsidR="001977F4" w:rsidRPr="00513CC1">
        <w:rPr>
          <w:rFonts w:ascii="Arial" w:hAnsi="Arial" w:cs="Arial"/>
          <w:sz w:val="20"/>
          <w:szCs w:val="20"/>
        </w:rPr>
        <w:t xml:space="preserve">изготовления </w:t>
      </w:r>
      <w:r w:rsidR="002E709B">
        <w:rPr>
          <w:rFonts w:ascii="Arial" w:hAnsi="Arial" w:cs="Arial"/>
          <w:sz w:val="20"/>
          <w:szCs w:val="20"/>
        </w:rPr>
        <w:t xml:space="preserve">элемента конструкции </w:t>
      </w:r>
      <w:r w:rsidR="00513CC1" w:rsidRPr="00513CC1">
        <w:rPr>
          <w:rFonts w:ascii="Arial" w:hAnsi="Arial" w:cs="Arial"/>
          <w:sz w:val="20"/>
          <w:szCs w:val="20"/>
        </w:rPr>
        <w:t>изделия</w:t>
      </w:r>
      <w:r w:rsidR="001977F4" w:rsidRPr="00513CC1">
        <w:rPr>
          <w:rFonts w:ascii="Arial" w:hAnsi="Arial" w:cs="Arial"/>
          <w:sz w:val="20"/>
          <w:szCs w:val="20"/>
        </w:rPr>
        <w:t>. Последовательность и контрольные размеры.</w:t>
      </w:r>
    </w:p>
    <w:p w14:paraId="6276772C" w14:textId="0BA6E853" w:rsidR="001977F4" w:rsidRPr="00513CC1" w:rsidRDefault="001977F4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 w:rsidRPr="00513CC1">
        <w:rPr>
          <w:rFonts w:ascii="Arial" w:hAnsi="Arial" w:cs="Arial"/>
          <w:sz w:val="20"/>
          <w:szCs w:val="20"/>
        </w:rPr>
        <w:t xml:space="preserve">3.2 Технологические режимы изготовления </w:t>
      </w:r>
      <w:r w:rsidR="002E709B">
        <w:rPr>
          <w:rFonts w:ascii="Arial" w:hAnsi="Arial" w:cs="Arial"/>
          <w:sz w:val="20"/>
          <w:szCs w:val="20"/>
        </w:rPr>
        <w:t xml:space="preserve">элемента конструкции </w:t>
      </w:r>
      <w:r w:rsidR="00513CC1" w:rsidRPr="00513CC1">
        <w:rPr>
          <w:rFonts w:ascii="Arial" w:hAnsi="Arial" w:cs="Arial"/>
          <w:sz w:val="20"/>
          <w:szCs w:val="20"/>
        </w:rPr>
        <w:t>изделия</w:t>
      </w:r>
      <w:r w:rsidRPr="00513CC1">
        <w:rPr>
          <w:rFonts w:ascii="Arial" w:hAnsi="Arial" w:cs="Arial"/>
          <w:sz w:val="20"/>
          <w:szCs w:val="20"/>
        </w:rPr>
        <w:t>.</w:t>
      </w:r>
    </w:p>
    <w:p w14:paraId="414A2C28" w14:textId="19F126F5" w:rsidR="001977F4" w:rsidRPr="00513CC1" w:rsidRDefault="001977F4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 w:rsidRPr="00513CC1">
        <w:rPr>
          <w:rFonts w:ascii="Arial" w:hAnsi="Arial" w:cs="Arial"/>
          <w:sz w:val="20"/>
          <w:szCs w:val="20"/>
        </w:rPr>
        <w:t>3.</w:t>
      </w:r>
      <w:r w:rsidR="00513CC1" w:rsidRPr="00513CC1">
        <w:rPr>
          <w:rFonts w:ascii="Arial" w:hAnsi="Arial" w:cs="Arial"/>
          <w:sz w:val="20"/>
          <w:szCs w:val="20"/>
        </w:rPr>
        <w:t>3</w:t>
      </w:r>
      <w:r w:rsidRPr="00513CC1">
        <w:rPr>
          <w:rFonts w:ascii="Arial" w:hAnsi="Arial" w:cs="Arial"/>
          <w:sz w:val="20"/>
          <w:szCs w:val="20"/>
        </w:rPr>
        <w:t xml:space="preserve"> Основные, вспомогательные и расходные материалы.</w:t>
      </w:r>
    </w:p>
    <w:p w14:paraId="773B96D4" w14:textId="171BEB5A" w:rsidR="001977F4" w:rsidRPr="00513CC1" w:rsidRDefault="001977F4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 w:rsidRPr="00513CC1">
        <w:rPr>
          <w:rFonts w:ascii="Arial" w:hAnsi="Arial" w:cs="Arial"/>
          <w:sz w:val="20"/>
          <w:szCs w:val="20"/>
        </w:rPr>
        <w:t>3.</w:t>
      </w:r>
      <w:r w:rsidR="00513CC1" w:rsidRPr="00513CC1">
        <w:rPr>
          <w:rFonts w:ascii="Arial" w:hAnsi="Arial" w:cs="Arial"/>
          <w:sz w:val="20"/>
          <w:szCs w:val="20"/>
        </w:rPr>
        <w:t>4</w:t>
      </w:r>
      <w:r w:rsidRPr="00513CC1">
        <w:rPr>
          <w:rFonts w:ascii="Arial" w:hAnsi="Arial" w:cs="Arial"/>
          <w:sz w:val="20"/>
          <w:szCs w:val="20"/>
        </w:rPr>
        <w:t xml:space="preserve"> Оборудование и инструменты.</w:t>
      </w:r>
    </w:p>
    <w:p w14:paraId="6792DEFD" w14:textId="6486654C" w:rsidR="002C2471" w:rsidRDefault="00C84E25" w:rsidP="00870728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 w:rsidRPr="00513CC1">
        <w:rPr>
          <w:rFonts w:ascii="Arial" w:hAnsi="Arial" w:cs="Arial"/>
          <w:sz w:val="20"/>
          <w:szCs w:val="20"/>
        </w:rPr>
        <w:t>3.</w:t>
      </w:r>
      <w:r w:rsidR="00513CC1" w:rsidRPr="00513CC1">
        <w:rPr>
          <w:rFonts w:ascii="Arial" w:hAnsi="Arial" w:cs="Arial"/>
          <w:sz w:val="20"/>
          <w:szCs w:val="20"/>
        </w:rPr>
        <w:t>5</w:t>
      </w:r>
      <w:r w:rsidRPr="00513CC1">
        <w:rPr>
          <w:rFonts w:ascii="Arial" w:hAnsi="Arial" w:cs="Arial"/>
          <w:sz w:val="20"/>
          <w:szCs w:val="20"/>
        </w:rPr>
        <w:t xml:space="preserve"> Технологический эскиз формования </w:t>
      </w:r>
      <w:r w:rsidR="002E709B">
        <w:rPr>
          <w:rFonts w:ascii="Arial" w:hAnsi="Arial" w:cs="Arial"/>
          <w:sz w:val="20"/>
          <w:szCs w:val="20"/>
        </w:rPr>
        <w:t xml:space="preserve">элемента конструкции </w:t>
      </w:r>
      <w:r w:rsidR="008C2F5A" w:rsidRPr="00513CC1">
        <w:rPr>
          <w:rFonts w:ascii="Arial" w:hAnsi="Arial" w:cs="Arial"/>
          <w:sz w:val="20"/>
          <w:szCs w:val="20"/>
        </w:rPr>
        <w:t>изделия.</w:t>
      </w:r>
    </w:p>
    <w:p w14:paraId="5506766C" w14:textId="77777777" w:rsidR="00964567" w:rsidRDefault="00964567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2613585F" w14:textId="628A2F40" w:rsidR="008C2F5A" w:rsidRDefault="00E055D8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Конструкторская документация на </w:t>
      </w:r>
      <w:r w:rsidR="002E709B">
        <w:rPr>
          <w:rFonts w:ascii="Arial" w:hAnsi="Arial" w:cs="Arial"/>
          <w:sz w:val="20"/>
          <w:szCs w:val="20"/>
        </w:rPr>
        <w:t>элемент конструкции изделия</w:t>
      </w:r>
      <w:r>
        <w:rPr>
          <w:rFonts w:ascii="Arial" w:hAnsi="Arial" w:cs="Arial"/>
          <w:sz w:val="20"/>
          <w:szCs w:val="20"/>
        </w:rPr>
        <w:t xml:space="preserve"> сдается в электронном виде в формате </w:t>
      </w:r>
      <w:r>
        <w:rPr>
          <w:rFonts w:ascii="Arial" w:hAnsi="Arial" w:cs="Arial"/>
          <w:sz w:val="20"/>
          <w:szCs w:val="20"/>
          <w:lang w:val="en-US"/>
        </w:rPr>
        <w:t>PDF</w:t>
      </w:r>
      <w:r>
        <w:rPr>
          <w:rFonts w:ascii="Arial" w:hAnsi="Arial" w:cs="Arial"/>
          <w:sz w:val="20"/>
          <w:szCs w:val="20"/>
        </w:rPr>
        <w:t xml:space="preserve"> с наименование «Конструкторская </w:t>
      </w:r>
      <w:proofErr w:type="spellStart"/>
      <w:r>
        <w:rPr>
          <w:rFonts w:ascii="Arial" w:hAnsi="Arial" w:cs="Arial"/>
          <w:sz w:val="20"/>
          <w:szCs w:val="20"/>
        </w:rPr>
        <w:t>документация_Команда</w:t>
      </w:r>
      <w:proofErr w:type="spellEnd"/>
      <w:r>
        <w:rPr>
          <w:rFonts w:ascii="Arial" w:hAnsi="Arial" w:cs="Arial"/>
          <w:sz w:val="20"/>
          <w:szCs w:val="20"/>
        </w:rPr>
        <w:t>№_____.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pdf</w:t>
      </w:r>
      <w:proofErr w:type="spellEnd"/>
      <w:r>
        <w:rPr>
          <w:rFonts w:ascii="Arial" w:hAnsi="Arial" w:cs="Arial"/>
          <w:sz w:val="20"/>
          <w:szCs w:val="20"/>
        </w:rPr>
        <w:t>».</w:t>
      </w:r>
    </w:p>
    <w:p w14:paraId="4C0E6334" w14:textId="7C4B051D" w:rsidR="00E055D8" w:rsidRDefault="00E055D8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Расчет массы изделия сдается в электронном виде в формате </w:t>
      </w:r>
      <w:r>
        <w:rPr>
          <w:rFonts w:ascii="Arial" w:hAnsi="Arial" w:cs="Arial"/>
          <w:sz w:val="20"/>
          <w:szCs w:val="20"/>
          <w:lang w:val="en-US"/>
        </w:rPr>
        <w:t>PDF</w:t>
      </w:r>
      <w:r>
        <w:rPr>
          <w:rFonts w:ascii="Arial" w:hAnsi="Arial" w:cs="Arial"/>
          <w:sz w:val="20"/>
          <w:szCs w:val="20"/>
        </w:rPr>
        <w:t xml:space="preserve"> с наименованием «Расчет </w:t>
      </w:r>
      <w:proofErr w:type="spellStart"/>
      <w:r>
        <w:rPr>
          <w:rFonts w:ascii="Arial" w:hAnsi="Arial" w:cs="Arial"/>
          <w:sz w:val="20"/>
          <w:szCs w:val="20"/>
        </w:rPr>
        <w:t>массы_Команда</w:t>
      </w:r>
      <w:proofErr w:type="spellEnd"/>
      <w:r>
        <w:rPr>
          <w:rFonts w:ascii="Arial" w:hAnsi="Arial" w:cs="Arial"/>
          <w:sz w:val="20"/>
          <w:szCs w:val="20"/>
        </w:rPr>
        <w:t>№_____.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pdf</w:t>
      </w:r>
      <w:proofErr w:type="spellEnd"/>
      <w:r>
        <w:rPr>
          <w:rFonts w:ascii="Arial" w:hAnsi="Arial" w:cs="Arial"/>
          <w:sz w:val="20"/>
          <w:szCs w:val="20"/>
        </w:rPr>
        <w:t>»</w:t>
      </w:r>
      <w:r w:rsidR="002E709B">
        <w:rPr>
          <w:rFonts w:ascii="Arial" w:hAnsi="Arial" w:cs="Arial"/>
          <w:sz w:val="20"/>
          <w:szCs w:val="20"/>
        </w:rPr>
        <w:t xml:space="preserve"> или в рукописном виде с заголовком вверху по центру листа </w:t>
      </w:r>
      <w:r w:rsidR="002E709B" w:rsidRPr="002E709B">
        <w:rPr>
          <w:rFonts w:ascii="Arial" w:hAnsi="Arial" w:cs="Arial"/>
          <w:sz w:val="20"/>
          <w:szCs w:val="20"/>
        </w:rPr>
        <w:t xml:space="preserve">«Расчет </w:t>
      </w:r>
      <w:proofErr w:type="spellStart"/>
      <w:r w:rsidR="002E709B" w:rsidRPr="002E709B">
        <w:rPr>
          <w:rFonts w:ascii="Arial" w:hAnsi="Arial" w:cs="Arial"/>
          <w:sz w:val="20"/>
          <w:szCs w:val="20"/>
        </w:rPr>
        <w:t>массы_Команда</w:t>
      </w:r>
      <w:proofErr w:type="spellEnd"/>
      <w:r w:rsidR="002E709B" w:rsidRPr="002E709B">
        <w:rPr>
          <w:rFonts w:ascii="Arial" w:hAnsi="Arial" w:cs="Arial"/>
          <w:sz w:val="20"/>
          <w:szCs w:val="20"/>
        </w:rPr>
        <w:t>№_____</w:t>
      </w:r>
      <w:r w:rsidR="002E709B">
        <w:rPr>
          <w:rFonts w:ascii="Arial" w:hAnsi="Arial" w:cs="Arial"/>
          <w:sz w:val="20"/>
          <w:szCs w:val="20"/>
        </w:rPr>
        <w:t>» и подписью, ФИО и датой в правом верхнем углу (подчерк должен быть понятен, в противном случае оценка не производится)</w:t>
      </w:r>
      <w:r>
        <w:rPr>
          <w:rFonts w:ascii="Arial" w:hAnsi="Arial" w:cs="Arial"/>
          <w:sz w:val="20"/>
          <w:szCs w:val="20"/>
        </w:rPr>
        <w:t>.</w:t>
      </w:r>
    </w:p>
    <w:p w14:paraId="1CEB5EEA" w14:textId="77777777" w:rsidR="005408A0" w:rsidRDefault="00E055D8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Пооперационная карта технологического процесса изготовления</w:t>
      </w:r>
      <w:r w:rsidR="002E709B">
        <w:rPr>
          <w:rFonts w:ascii="Arial" w:hAnsi="Arial" w:cs="Arial"/>
          <w:sz w:val="20"/>
          <w:szCs w:val="20"/>
        </w:rPr>
        <w:t xml:space="preserve"> элемента конструкции</w:t>
      </w:r>
      <w:r>
        <w:rPr>
          <w:rFonts w:ascii="Arial" w:hAnsi="Arial" w:cs="Arial"/>
          <w:sz w:val="20"/>
          <w:szCs w:val="20"/>
        </w:rPr>
        <w:t xml:space="preserve"> изделия сдается в электронном виде в формате </w:t>
      </w:r>
      <w:r>
        <w:rPr>
          <w:rFonts w:ascii="Arial" w:hAnsi="Arial" w:cs="Arial"/>
          <w:sz w:val="20"/>
          <w:szCs w:val="20"/>
          <w:lang w:val="en-US"/>
        </w:rPr>
        <w:t>PDF</w:t>
      </w:r>
      <w:r>
        <w:rPr>
          <w:rFonts w:ascii="Arial" w:hAnsi="Arial" w:cs="Arial"/>
          <w:sz w:val="20"/>
          <w:szCs w:val="20"/>
        </w:rPr>
        <w:t xml:space="preserve"> с наименованием «Пооперационная </w:t>
      </w:r>
      <w:proofErr w:type="spellStart"/>
      <w:r>
        <w:rPr>
          <w:rFonts w:ascii="Arial" w:hAnsi="Arial" w:cs="Arial"/>
          <w:sz w:val="20"/>
          <w:szCs w:val="20"/>
        </w:rPr>
        <w:t>карта_</w:t>
      </w:r>
      <w:r w:rsidR="007C4EB6">
        <w:rPr>
          <w:rFonts w:ascii="Arial" w:hAnsi="Arial" w:cs="Arial"/>
          <w:sz w:val="20"/>
          <w:szCs w:val="20"/>
        </w:rPr>
        <w:t>Изделие</w:t>
      </w:r>
      <w:r>
        <w:rPr>
          <w:rFonts w:ascii="Arial" w:hAnsi="Arial" w:cs="Arial"/>
          <w:sz w:val="20"/>
          <w:szCs w:val="20"/>
        </w:rPr>
        <w:t>_Команда</w:t>
      </w:r>
      <w:proofErr w:type="spellEnd"/>
      <w:r>
        <w:rPr>
          <w:rFonts w:ascii="Arial" w:hAnsi="Arial" w:cs="Arial"/>
          <w:sz w:val="20"/>
          <w:szCs w:val="20"/>
        </w:rPr>
        <w:t>№_____.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». </w:t>
      </w:r>
    </w:p>
    <w:p w14:paraId="577CAA2B" w14:textId="3122F0CF" w:rsidR="00E055D8" w:rsidRDefault="00E055D8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Эскиз допускается выполнять </w:t>
      </w:r>
      <w:r w:rsidR="005408A0">
        <w:rPr>
          <w:rFonts w:ascii="Arial" w:hAnsi="Arial" w:cs="Arial"/>
          <w:sz w:val="20"/>
          <w:szCs w:val="20"/>
        </w:rPr>
        <w:t xml:space="preserve">на компьютере, </w:t>
      </w:r>
      <w:r>
        <w:rPr>
          <w:rFonts w:ascii="Arial" w:hAnsi="Arial" w:cs="Arial"/>
          <w:sz w:val="20"/>
          <w:szCs w:val="20"/>
        </w:rPr>
        <w:t>от руки</w:t>
      </w:r>
      <w:r w:rsidR="005408A0">
        <w:rPr>
          <w:rFonts w:ascii="Arial" w:hAnsi="Arial" w:cs="Arial"/>
          <w:sz w:val="20"/>
          <w:szCs w:val="20"/>
        </w:rPr>
        <w:t xml:space="preserve"> или смешанным</w:t>
      </w:r>
      <w:r>
        <w:rPr>
          <w:rFonts w:ascii="Arial" w:hAnsi="Arial" w:cs="Arial"/>
          <w:sz w:val="20"/>
          <w:szCs w:val="20"/>
        </w:rPr>
        <w:t xml:space="preserve"> </w:t>
      </w:r>
      <w:r w:rsidR="005408A0">
        <w:rPr>
          <w:rFonts w:ascii="Arial" w:hAnsi="Arial" w:cs="Arial"/>
          <w:sz w:val="20"/>
          <w:szCs w:val="20"/>
        </w:rPr>
        <w:t>способом. В последних двух случаях обязательна</w:t>
      </w:r>
      <w:r>
        <w:rPr>
          <w:rFonts w:ascii="Arial" w:hAnsi="Arial" w:cs="Arial"/>
          <w:sz w:val="20"/>
          <w:szCs w:val="20"/>
        </w:rPr>
        <w:t xml:space="preserve"> подпись в правом верхнем углу с указанием номера команды</w:t>
      </w:r>
      <w:r w:rsidR="000A14A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7C4EB6">
        <w:rPr>
          <w:rFonts w:ascii="Arial" w:hAnsi="Arial" w:cs="Arial"/>
          <w:sz w:val="20"/>
          <w:szCs w:val="20"/>
        </w:rPr>
        <w:t>ФИО ее конкурсантов</w:t>
      </w:r>
      <w:r w:rsidR="005408A0">
        <w:rPr>
          <w:rFonts w:ascii="Arial" w:hAnsi="Arial" w:cs="Arial"/>
          <w:sz w:val="20"/>
          <w:szCs w:val="20"/>
        </w:rPr>
        <w:t xml:space="preserve"> и</w:t>
      </w:r>
      <w:r w:rsidR="000A14AD">
        <w:rPr>
          <w:rFonts w:ascii="Arial" w:hAnsi="Arial" w:cs="Arial"/>
          <w:sz w:val="20"/>
          <w:szCs w:val="20"/>
        </w:rPr>
        <w:t xml:space="preserve"> подпись</w:t>
      </w:r>
      <w:r w:rsidR="005408A0">
        <w:rPr>
          <w:rFonts w:ascii="Arial" w:hAnsi="Arial" w:cs="Arial"/>
          <w:sz w:val="20"/>
          <w:szCs w:val="20"/>
        </w:rPr>
        <w:t>ю</w:t>
      </w:r>
      <w:r w:rsidR="007C4EB6">
        <w:rPr>
          <w:rFonts w:ascii="Arial" w:hAnsi="Arial" w:cs="Arial"/>
          <w:sz w:val="20"/>
          <w:szCs w:val="20"/>
        </w:rPr>
        <w:t xml:space="preserve">. </w:t>
      </w:r>
    </w:p>
    <w:p w14:paraId="14E307D0" w14:textId="77777777" w:rsidR="007C4EB6" w:rsidRPr="00E055D8" w:rsidRDefault="007C4EB6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40E12B4A" w14:textId="0C6BE7BD" w:rsidR="00870728" w:rsidRDefault="007C4EB6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7C4EB6">
        <w:rPr>
          <w:rFonts w:ascii="Arial" w:hAnsi="Arial" w:cs="Arial"/>
          <w:b/>
          <w:bCs/>
          <w:sz w:val="20"/>
          <w:szCs w:val="20"/>
        </w:rPr>
        <w:t xml:space="preserve">2. </w:t>
      </w:r>
      <w:r w:rsidR="005408A0" w:rsidRPr="005408A0">
        <w:rPr>
          <w:rFonts w:ascii="Arial" w:hAnsi="Arial" w:cs="Arial"/>
          <w:b/>
          <w:bCs/>
          <w:sz w:val="20"/>
          <w:szCs w:val="20"/>
        </w:rPr>
        <w:t>Проектирование оснастки, разработка документации для изготовления и подготовки оснастки, изготовление и подготовка оснастки</w:t>
      </w:r>
    </w:p>
    <w:p w14:paraId="4124737A" w14:textId="2E6EE663" w:rsidR="00870728" w:rsidRDefault="00870728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bookmarkStart w:id="6" w:name="_Hlk34750279"/>
    </w:p>
    <w:p w14:paraId="6F894059" w14:textId="4480E919" w:rsidR="00870728" w:rsidRDefault="007C4EB6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Время выполнения модуля – </w:t>
      </w:r>
      <w:r w:rsidR="005408A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часов.</w:t>
      </w:r>
    </w:p>
    <w:p w14:paraId="52F1AF69" w14:textId="77777777" w:rsidR="00964567" w:rsidRDefault="00964567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44DF6E5B" w14:textId="7D5F7AA9" w:rsidR="007C4EB6" w:rsidRDefault="007C4EB6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выполнения модуля:</w:t>
      </w:r>
    </w:p>
    <w:bookmarkEnd w:id="6"/>
    <w:p w14:paraId="0BAEBCB5" w14:textId="58329C09" w:rsidR="00870728" w:rsidRDefault="007C4EB6" w:rsidP="0087072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70728">
        <w:rPr>
          <w:rFonts w:ascii="Arial" w:hAnsi="Arial" w:cs="Arial"/>
          <w:sz w:val="20"/>
          <w:szCs w:val="20"/>
        </w:rPr>
        <w:t>. Пооперационн</w:t>
      </w:r>
      <w:r w:rsidR="007B4057">
        <w:rPr>
          <w:rFonts w:ascii="Arial" w:hAnsi="Arial" w:cs="Arial"/>
          <w:sz w:val="20"/>
          <w:szCs w:val="20"/>
        </w:rPr>
        <w:t>ая</w:t>
      </w:r>
      <w:r w:rsidR="00870728">
        <w:rPr>
          <w:rFonts w:ascii="Arial" w:hAnsi="Arial" w:cs="Arial"/>
          <w:sz w:val="20"/>
          <w:szCs w:val="20"/>
        </w:rPr>
        <w:t xml:space="preserve"> карт</w:t>
      </w:r>
      <w:r w:rsidR="007B4057">
        <w:rPr>
          <w:rFonts w:ascii="Arial" w:hAnsi="Arial" w:cs="Arial"/>
          <w:sz w:val="20"/>
          <w:szCs w:val="20"/>
        </w:rPr>
        <w:t>а</w:t>
      </w:r>
      <w:r w:rsidR="00870728">
        <w:rPr>
          <w:rFonts w:ascii="Arial" w:hAnsi="Arial" w:cs="Arial"/>
          <w:sz w:val="20"/>
          <w:szCs w:val="20"/>
        </w:rPr>
        <w:t xml:space="preserve"> технологического процесса изготовления и подготовки оснастки. Оцениваются:</w:t>
      </w:r>
    </w:p>
    <w:p w14:paraId="498A2D8A" w14:textId="3F8DD45A" w:rsidR="00870728" w:rsidRDefault="007C4EB6" w:rsidP="007C4EB6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70728">
        <w:rPr>
          <w:rFonts w:ascii="Arial" w:hAnsi="Arial" w:cs="Arial"/>
          <w:sz w:val="20"/>
          <w:szCs w:val="20"/>
        </w:rPr>
        <w:t>.1 Технологические операции изготовления оснастки. Последовательность и контрольные размеры.</w:t>
      </w:r>
    </w:p>
    <w:p w14:paraId="5501F367" w14:textId="25CBBAA2" w:rsidR="00870728" w:rsidRDefault="007C4EB6" w:rsidP="007C4EB6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70728">
        <w:rPr>
          <w:rFonts w:ascii="Arial" w:hAnsi="Arial" w:cs="Arial"/>
          <w:sz w:val="20"/>
          <w:szCs w:val="20"/>
        </w:rPr>
        <w:t>.2 Технологические режимы изготовления оснастки.</w:t>
      </w:r>
    </w:p>
    <w:p w14:paraId="46E3A251" w14:textId="500DC2A3" w:rsidR="00870728" w:rsidRDefault="007C4EB6" w:rsidP="007C4EB6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70728">
        <w:rPr>
          <w:rFonts w:ascii="Arial" w:hAnsi="Arial" w:cs="Arial"/>
          <w:sz w:val="20"/>
          <w:szCs w:val="20"/>
        </w:rPr>
        <w:t>.3 Технологические операции подготовки оснастки. Последовательность.</w:t>
      </w:r>
    </w:p>
    <w:p w14:paraId="25D6C67C" w14:textId="3F705BAD" w:rsidR="00870728" w:rsidRDefault="007C4EB6" w:rsidP="007C4EB6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70728">
        <w:rPr>
          <w:rFonts w:ascii="Arial" w:hAnsi="Arial" w:cs="Arial"/>
          <w:sz w:val="20"/>
          <w:szCs w:val="20"/>
        </w:rPr>
        <w:t>.4 Основные, вспомогательные и расходные материалы.</w:t>
      </w:r>
    </w:p>
    <w:p w14:paraId="3B893A58" w14:textId="5E55B1A5" w:rsidR="00870728" w:rsidRDefault="007C4EB6" w:rsidP="007C4EB6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70728">
        <w:rPr>
          <w:rFonts w:ascii="Arial" w:hAnsi="Arial" w:cs="Arial"/>
          <w:sz w:val="20"/>
          <w:szCs w:val="20"/>
        </w:rPr>
        <w:t>.5 Оборудование и инструменты.</w:t>
      </w:r>
    </w:p>
    <w:p w14:paraId="1A901DC2" w14:textId="7404B75F" w:rsidR="00870728" w:rsidRDefault="007C4EB6" w:rsidP="007C4EB6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70728">
        <w:rPr>
          <w:rFonts w:ascii="Arial" w:hAnsi="Arial" w:cs="Arial"/>
          <w:sz w:val="20"/>
          <w:szCs w:val="20"/>
        </w:rPr>
        <w:t>.6 Технологический эскиз механической обработки оснастки.</w:t>
      </w:r>
    </w:p>
    <w:p w14:paraId="25D26283" w14:textId="634C62B2" w:rsidR="00870728" w:rsidRDefault="007C4EB6" w:rsidP="007C4EB6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70728">
        <w:rPr>
          <w:rFonts w:ascii="Arial" w:hAnsi="Arial" w:cs="Arial"/>
          <w:sz w:val="20"/>
          <w:szCs w:val="20"/>
        </w:rPr>
        <w:t>.7 Сборочный эскиз оснастки, подготовленной к выкладке</w:t>
      </w:r>
      <w:r w:rsidR="005408A0">
        <w:rPr>
          <w:rFonts w:ascii="Arial" w:hAnsi="Arial" w:cs="Arial"/>
          <w:sz w:val="20"/>
          <w:szCs w:val="20"/>
        </w:rPr>
        <w:t xml:space="preserve"> элемента конструкции</w:t>
      </w:r>
      <w:r w:rsidR="00870728">
        <w:rPr>
          <w:rFonts w:ascii="Arial" w:hAnsi="Arial" w:cs="Arial"/>
          <w:sz w:val="20"/>
          <w:szCs w:val="20"/>
        </w:rPr>
        <w:t xml:space="preserve"> изделия.</w:t>
      </w:r>
    </w:p>
    <w:p w14:paraId="1319F690" w14:textId="38323941" w:rsidR="00870728" w:rsidRDefault="004B4056" w:rsidP="0087072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B1255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349E3">
        <w:rPr>
          <w:rFonts w:ascii="Arial" w:hAnsi="Arial" w:cs="Arial"/>
          <w:sz w:val="20"/>
          <w:szCs w:val="20"/>
        </w:rPr>
        <w:t>Отфрезерованная оснастка. Оцениваются:</w:t>
      </w:r>
    </w:p>
    <w:p w14:paraId="23408A2B" w14:textId="02FAFC57" w:rsidR="002349E3" w:rsidRDefault="002349E3" w:rsidP="00B1255D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0A14A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Правильность написания и оптимизация управляющей программы для станка с ЧПУ.</w:t>
      </w:r>
    </w:p>
    <w:p w14:paraId="3C037F02" w14:textId="6C1AC1BB" w:rsidR="002349E3" w:rsidRDefault="002349E3" w:rsidP="00B1255D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0A14A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6F7066">
        <w:rPr>
          <w:rFonts w:ascii="Arial" w:hAnsi="Arial" w:cs="Arial"/>
          <w:sz w:val="20"/>
          <w:szCs w:val="20"/>
        </w:rPr>
        <w:t>Правильность закрепления заготовки.</w:t>
      </w:r>
    </w:p>
    <w:p w14:paraId="312B6237" w14:textId="30F140BD" w:rsidR="006F7066" w:rsidRDefault="006F7066" w:rsidP="00B1255D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0A14A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Качество отфрезерованных поверхностей.</w:t>
      </w:r>
    </w:p>
    <w:p w14:paraId="766C54D1" w14:textId="527CA451" w:rsidR="00B1255D" w:rsidRDefault="00FA7B0B" w:rsidP="0087072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Оптимизация работы станка с ЧПУ оценивается по времени работы станка.</w:t>
      </w:r>
    </w:p>
    <w:p w14:paraId="12B8A3DA" w14:textId="77777777" w:rsidR="00FA7B0B" w:rsidRPr="004B4056" w:rsidRDefault="00FA7B0B" w:rsidP="0087072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04534C92" w14:textId="358A70EB" w:rsidR="003D17FE" w:rsidRPr="00B1255D" w:rsidRDefault="006F7066" w:rsidP="005729AB">
      <w:pPr>
        <w:spacing w:after="0" w:line="240" w:lineRule="auto"/>
        <w:ind w:right="142"/>
        <w:jc w:val="both"/>
        <w:rPr>
          <w:rFonts w:ascii="Arial" w:hAnsi="Arial" w:cs="Arial"/>
          <w:b/>
          <w:bCs/>
          <w:sz w:val="20"/>
          <w:szCs w:val="20"/>
        </w:rPr>
      </w:pPr>
      <w:r w:rsidRPr="00B1255D">
        <w:rPr>
          <w:rFonts w:ascii="Arial" w:hAnsi="Arial" w:cs="Arial"/>
          <w:b/>
          <w:bCs/>
          <w:sz w:val="20"/>
          <w:szCs w:val="20"/>
        </w:rPr>
        <w:t>Внимание! Конкурсанты обязаны предъявить отфрезерованную оснастку или ее детали</w:t>
      </w:r>
      <w:r w:rsidR="00E60B26">
        <w:rPr>
          <w:rFonts w:ascii="Arial" w:hAnsi="Arial" w:cs="Arial"/>
          <w:b/>
          <w:bCs/>
          <w:sz w:val="20"/>
          <w:szCs w:val="20"/>
        </w:rPr>
        <w:t xml:space="preserve"> на оценку</w:t>
      </w:r>
      <w:r w:rsidRPr="00B1255D">
        <w:rPr>
          <w:rFonts w:ascii="Arial" w:hAnsi="Arial" w:cs="Arial"/>
          <w:b/>
          <w:bCs/>
          <w:sz w:val="20"/>
          <w:szCs w:val="20"/>
        </w:rPr>
        <w:t xml:space="preserve"> до начала доводки и подготовки к </w:t>
      </w:r>
      <w:r w:rsidR="00B1255D" w:rsidRPr="00B1255D">
        <w:rPr>
          <w:rFonts w:ascii="Arial" w:hAnsi="Arial" w:cs="Arial"/>
          <w:b/>
          <w:bCs/>
          <w:sz w:val="20"/>
          <w:szCs w:val="20"/>
        </w:rPr>
        <w:t xml:space="preserve">выкладке </w:t>
      </w:r>
      <w:r w:rsidR="005408A0">
        <w:rPr>
          <w:rFonts w:ascii="Arial" w:hAnsi="Arial" w:cs="Arial"/>
          <w:b/>
          <w:bCs/>
          <w:sz w:val="20"/>
          <w:szCs w:val="20"/>
        </w:rPr>
        <w:t xml:space="preserve">элемента конструкции </w:t>
      </w:r>
      <w:r w:rsidR="00B1255D" w:rsidRPr="00B1255D">
        <w:rPr>
          <w:rFonts w:ascii="Arial" w:hAnsi="Arial" w:cs="Arial"/>
          <w:b/>
          <w:bCs/>
          <w:sz w:val="20"/>
          <w:szCs w:val="20"/>
        </w:rPr>
        <w:t>изделия.</w:t>
      </w:r>
      <w:r w:rsidR="00B1255D">
        <w:rPr>
          <w:rFonts w:ascii="Arial" w:hAnsi="Arial" w:cs="Arial"/>
          <w:b/>
          <w:bCs/>
          <w:sz w:val="20"/>
          <w:szCs w:val="20"/>
        </w:rPr>
        <w:t xml:space="preserve"> В противном случае соответствующие аспекты конкурсного задания не оцениваются.</w:t>
      </w:r>
    </w:p>
    <w:p w14:paraId="2EBB45B1" w14:textId="63BBB9F6" w:rsidR="003D17FE" w:rsidRDefault="003D17FE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33D9F1C1" w14:textId="4825A7ED" w:rsidR="007C4EB6" w:rsidRDefault="00B1255D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Оснастка, подготовленная к выкладке</w:t>
      </w:r>
      <w:r w:rsidR="005408A0">
        <w:rPr>
          <w:rFonts w:ascii="Arial" w:hAnsi="Arial" w:cs="Arial"/>
          <w:sz w:val="20"/>
          <w:szCs w:val="20"/>
        </w:rPr>
        <w:t xml:space="preserve"> элемента конструкции</w:t>
      </w:r>
      <w:r>
        <w:rPr>
          <w:rFonts w:ascii="Arial" w:hAnsi="Arial" w:cs="Arial"/>
          <w:sz w:val="20"/>
          <w:szCs w:val="20"/>
        </w:rPr>
        <w:t xml:space="preserve"> изделия. Оцениваются:</w:t>
      </w:r>
    </w:p>
    <w:p w14:paraId="7D5AE6AB" w14:textId="183735C1" w:rsidR="00B1255D" w:rsidRDefault="00B1255D" w:rsidP="00B1255D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 Качество формообразующей поверхности.</w:t>
      </w:r>
    </w:p>
    <w:p w14:paraId="1915E1CA" w14:textId="598EAA9A" w:rsidR="00B1255D" w:rsidRDefault="00B1255D" w:rsidP="00B1255D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Наличие </w:t>
      </w:r>
      <w:proofErr w:type="spellStart"/>
      <w:r>
        <w:rPr>
          <w:rFonts w:ascii="Arial" w:hAnsi="Arial" w:cs="Arial"/>
          <w:sz w:val="20"/>
          <w:szCs w:val="20"/>
        </w:rPr>
        <w:t>зарезов</w:t>
      </w:r>
      <w:proofErr w:type="spellEnd"/>
      <w:r>
        <w:rPr>
          <w:rFonts w:ascii="Arial" w:hAnsi="Arial" w:cs="Arial"/>
          <w:sz w:val="20"/>
          <w:szCs w:val="20"/>
        </w:rPr>
        <w:t>, сколов, лишних отверстий.</w:t>
      </w:r>
    </w:p>
    <w:p w14:paraId="5133C391" w14:textId="1503D0CE" w:rsidR="00B1255D" w:rsidRDefault="00B1255D" w:rsidP="00B1255D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 Наличие баз для выкладки, осевых линий, контуров отверстий и пазов.</w:t>
      </w:r>
    </w:p>
    <w:p w14:paraId="4E6E2DB3" w14:textId="73DC1513" w:rsidR="00B1255D" w:rsidRDefault="00B1255D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5D216D11" w14:textId="6E8BA22B" w:rsidR="00B1255D" w:rsidRPr="00B1255D" w:rsidRDefault="00B1255D" w:rsidP="005729AB">
      <w:pPr>
        <w:spacing w:after="0" w:line="240" w:lineRule="auto"/>
        <w:ind w:right="142"/>
        <w:jc w:val="both"/>
        <w:rPr>
          <w:rFonts w:ascii="Arial" w:hAnsi="Arial" w:cs="Arial"/>
          <w:b/>
          <w:bCs/>
          <w:sz w:val="20"/>
          <w:szCs w:val="20"/>
        </w:rPr>
      </w:pPr>
      <w:r w:rsidRPr="00B1255D">
        <w:rPr>
          <w:rFonts w:ascii="Arial" w:hAnsi="Arial" w:cs="Arial"/>
          <w:b/>
          <w:bCs/>
          <w:sz w:val="20"/>
          <w:szCs w:val="20"/>
        </w:rPr>
        <w:t>Внимание! Конкурсанты обязаны предъявить оснастку, подготовленную к выкладке</w:t>
      </w:r>
      <w:r w:rsidR="005408A0">
        <w:rPr>
          <w:rFonts w:ascii="Arial" w:hAnsi="Arial" w:cs="Arial"/>
          <w:b/>
          <w:bCs/>
          <w:sz w:val="20"/>
          <w:szCs w:val="20"/>
        </w:rPr>
        <w:t xml:space="preserve"> элемента конструкции</w:t>
      </w:r>
      <w:r w:rsidRPr="00B1255D">
        <w:rPr>
          <w:rFonts w:ascii="Arial" w:hAnsi="Arial" w:cs="Arial"/>
          <w:b/>
          <w:bCs/>
          <w:sz w:val="20"/>
          <w:szCs w:val="20"/>
        </w:rPr>
        <w:t xml:space="preserve"> изделия, </w:t>
      </w:r>
      <w:r w:rsidR="00E60B26">
        <w:rPr>
          <w:rFonts w:ascii="Arial" w:hAnsi="Arial" w:cs="Arial"/>
          <w:b/>
          <w:bCs/>
          <w:sz w:val="20"/>
          <w:szCs w:val="20"/>
        </w:rPr>
        <w:t xml:space="preserve">на оценку </w:t>
      </w:r>
      <w:r w:rsidRPr="00B1255D">
        <w:rPr>
          <w:rFonts w:ascii="Arial" w:hAnsi="Arial" w:cs="Arial"/>
          <w:b/>
          <w:bCs/>
          <w:sz w:val="20"/>
          <w:szCs w:val="20"/>
        </w:rPr>
        <w:t xml:space="preserve">до начала процесса изготовления </w:t>
      </w:r>
      <w:r w:rsidR="005408A0">
        <w:rPr>
          <w:rFonts w:ascii="Arial" w:hAnsi="Arial" w:cs="Arial"/>
          <w:b/>
          <w:bCs/>
          <w:sz w:val="20"/>
          <w:szCs w:val="20"/>
        </w:rPr>
        <w:t xml:space="preserve">элемента конструкции </w:t>
      </w:r>
      <w:r w:rsidRPr="00B1255D">
        <w:rPr>
          <w:rFonts w:ascii="Arial" w:hAnsi="Arial" w:cs="Arial"/>
          <w:b/>
          <w:bCs/>
          <w:sz w:val="20"/>
          <w:szCs w:val="20"/>
        </w:rPr>
        <w:t>изделия. В противном случае соответствующие аспекты конкурсного задания не оцениваются.</w:t>
      </w:r>
    </w:p>
    <w:p w14:paraId="2CB5EFC4" w14:textId="5643926B" w:rsidR="00127439" w:rsidRDefault="00127439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7954FCD1" w14:textId="3DE53E39" w:rsidR="00951FDF" w:rsidRDefault="00951FDF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Оценке также подлежат:</w:t>
      </w:r>
    </w:p>
    <w:p w14:paraId="0A91EB38" w14:textId="1DAAAF21" w:rsidR="00951FDF" w:rsidRDefault="00951FDF" w:rsidP="00951FDF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Соответствие реализованного конкурсантами технологического процесса изготовления и подготовки оснастки составленной пооперационной карте технологического процесса изготовления и подготовки оснастки. Оценивается соответствие деятельности конкурсанта ранее подготовленной пооперационной карте, в части технологических режимов, операций и их последовательности, используемых материалов, оборудования и инструмента, формы и геометрических размеров.</w:t>
      </w:r>
    </w:p>
    <w:p w14:paraId="1AF97C97" w14:textId="7135BCA1" w:rsidR="00951FDF" w:rsidRDefault="00951FDF" w:rsidP="00951FDF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bookmarkStart w:id="7" w:name="_Hlk34741595"/>
      <w:r>
        <w:rPr>
          <w:rFonts w:ascii="Arial" w:hAnsi="Arial" w:cs="Arial"/>
          <w:sz w:val="20"/>
          <w:szCs w:val="20"/>
        </w:rPr>
        <w:t>Стоимость оснастки, состоящая из:</w:t>
      </w:r>
    </w:p>
    <w:p w14:paraId="702D7E00" w14:textId="49F7B1A1" w:rsidR="00951FDF" w:rsidRDefault="00951FDF" w:rsidP="00951FDF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Стоимост</w:t>
      </w:r>
      <w:r w:rsidR="005408A0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материалов.</w:t>
      </w:r>
    </w:p>
    <w:p w14:paraId="1C47BB57" w14:textId="544D7035" w:rsidR="00951FDF" w:rsidRDefault="00951FDF" w:rsidP="00951FDF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Рабоче</w:t>
      </w:r>
      <w:r w:rsidR="005408A0">
        <w:rPr>
          <w:rFonts w:ascii="Arial" w:hAnsi="Arial" w:cs="Arial"/>
          <w:sz w:val="20"/>
          <w:szCs w:val="20"/>
        </w:rPr>
        <w:t>го времени конкурсантов.</w:t>
      </w:r>
    </w:p>
    <w:p w14:paraId="06EABD78" w14:textId="2FC3E4CB" w:rsidR="00951FDF" w:rsidRDefault="00951FDF" w:rsidP="00951FDF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 Врем</w:t>
      </w:r>
      <w:r w:rsidR="005408A0">
        <w:rPr>
          <w:rFonts w:ascii="Arial" w:hAnsi="Arial" w:cs="Arial"/>
          <w:sz w:val="20"/>
          <w:szCs w:val="20"/>
        </w:rPr>
        <w:t>ени</w:t>
      </w:r>
      <w:r>
        <w:rPr>
          <w:rFonts w:ascii="Arial" w:hAnsi="Arial" w:cs="Arial"/>
          <w:sz w:val="20"/>
          <w:szCs w:val="20"/>
        </w:rPr>
        <w:t xml:space="preserve"> работы оборудования и электроинструмента, а также консультаци</w:t>
      </w:r>
      <w:r w:rsidRPr="005D2E82">
        <w:rPr>
          <w:rFonts w:ascii="Arial" w:hAnsi="Arial" w:cs="Arial"/>
          <w:sz w:val="20"/>
          <w:szCs w:val="20"/>
        </w:rPr>
        <w:t>й</w:t>
      </w:r>
      <w:r w:rsidR="00C26B21" w:rsidRPr="005D2E8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Консультации предоставляются только по вопросам использования оборудования и программного обеспечения. Консультации по технологии изготовления оснастки не предоставляются.</w:t>
      </w:r>
    </w:p>
    <w:bookmarkEnd w:id="7"/>
    <w:p w14:paraId="1331B458" w14:textId="77777777" w:rsidR="00951FDF" w:rsidRDefault="00951FDF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4811EDBC" w14:textId="28ECC4D5" w:rsidR="00964567" w:rsidRDefault="007B4057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Оценка отфрезерованной оснастки и подготовленной к выкладке </w:t>
      </w:r>
      <w:r w:rsidR="005408A0">
        <w:rPr>
          <w:rFonts w:ascii="Arial" w:hAnsi="Arial" w:cs="Arial"/>
          <w:sz w:val="20"/>
          <w:szCs w:val="20"/>
        </w:rPr>
        <w:t xml:space="preserve">элемента конструкции </w:t>
      </w:r>
      <w:r>
        <w:rPr>
          <w:rFonts w:ascii="Arial" w:hAnsi="Arial" w:cs="Arial"/>
          <w:sz w:val="20"/>
          <w:szCs w:val="20"/>
        </w:rPr>
        <w:t xml:space="preserve">изделия </w:t>
      </w:r>
      <w:r w:rsidR="00A13B4F">
        <w:rPr>
          <w:rFonts w:ascii="Arial" w:hAnsi="Arial" w:cs="Arial"/>
          <w:sz w:val="20"/>
          <w:szCs w:val="20"/>
        </w:rPr>
        <w:t>производится сразу после завершения этапа изготовления оснастки. В случае, если:</w:t>
      </w:r>
    </w:p>
    <w:p w14:paraId="12E5FA9F" w14:textId="2BA3AACB" w:rsidR="00A13B4F" w:rsidRDefault="00A13B4F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Оснастка не отфрезерована к моменту завершения модуля</w:t>
      </w:r>
      <w:r w:rsidR="00663A07">
        <w:rPr>
          <w:rFonts w:ascii="Arial" w:hAnsi="Arial" w:cs="Arial"/>
          <w:sz w:val="20"/>
          <w:szCs w:val="20"/>
        </w:rPr>
        <w:t>.</w:t>
      </w:r>
      <w:r w:rsidR="00127439">
        <w:rPr>
          <w:rFonts w:ascii="Arial" w:hAnsi="Arial" w:cs="Arial"/>
          <w:sz w:val="20"/>
          <w:szCs w:val="20"/>
        </w:rPr>
        <w:t xml:space="preserve"> </w:t>
      </w:r>
      <w:r w:rsidR="00663A07">
        <w:rPr>
          <w:rFonts w:ascii="Arial" w:hAnsi="Arial" w:cs="Arial"/>
          <w:sz w:val="20"/>
          <w:szCs w:val="20"/>
        </w:rPr>
        <w:t>О</w:t>
      </w:r>
      <w:r w:rsidR="00127439">
        <w:rPr>
          <w:rFonts w:ascii="Arial" w:hAnsi="Arial" w:cs="Arial"/>
          <w:sz w:val="20"/>
          <w:szCs w:val="20"/>
        </w:rPr>
        <w:t>ценка по всему модулю не производится</w:t>
      </w:r>
      <w:r w:rsidR="00663A07">
        <w:rPr>
          <w:rFonts w:ascii="Arial" w:hAnsi="Arial" w:cs="Arial"/>
          <w:sz w:val="20"/>
          <w:szCs w:val="20"/>
        </w:rPr>
        <w:t>.</w:t>
      </w:r>
      <w:r w:rsidR="00951FDF">
        <w:rPr>
          <w:rFonts w:ascii="Arial" w:hAnsi="Arial" w:cs="Arial"/>
          <w:sz w:val="20"/>
          <w:szCs w:val="20"/>
        </w:rPr>
        <w:t xml:space="preserve"> </w:t>
      </w:r>
      <w:r w:rsidR="00663A07">
        <w:rPr>
          <w:rFonts w:ascii="Arial" w:hAnsi="Arial" w:cs="Arial"/>
          <w:sz w:val="20"/>
          <w:szCs w:val="20"/>
        </w:rPr>
        <w:t>О</w:t>
      </w:r>
      <w:r w:rsidR="00951FDF">
        <w:rPr>
          <w:rFonts w:ascii="Arial" w:hAnsi="Arial" w:cs="Arial"/>
          <w:sz w:val="20"/>
          <w:szCs w:val="20"/>
        </w:rPr>
        <w:t xml:space="preserve">снастка после снятия </w:t>
      </w:r>
      <w:r w:rsidR="005408A0">
        <w:rPr>
          <w:rFonts w:ascii="Arial" w:hAnsi="Arial" w:cs="Arial"/>
          <w:sz w:val="20"/>
          <w:szCs w:val="20"/>
        </w:rPr>
        <w:t xml:space="preserve">элемента конструкции </w:t>
      </w:r>
      <w:r w:rsidR="00951FDF">
        <w:rPr>
          <w:rFonts w:ascii="Arial" w:hAnsi="Arial" w:cs="Arial"/>
          <w:sz w:val="20"/>
          <w:szCs w:val="20"/>
        </w:rPr>
        <w:t>изделия</w:t>
      </w:r>
      <w:r w:rsidR="00663A07">
        <w:rPr>
          <w:rFonts w:ascii="Arial" w:hAnsi="Arial" w:cs="Arial"/>
          <w:sz w:val="20"/>
          <w:szCs w:val="20"/>
        </w:rPr>
        <w:t xml:space="preserve"> не оценивается</w:t>
      </w:r>
      <w:r w:rsidR="00127439">
        <w:rPr>
          <w:rFonts w:ascii="Arial" w:hAnsi="Arial" w:cs="Arial"/>
          <w:sz w:val="20"/>
          <w:szCs w:val="20"/>
        </w:rPr>
        <w:t>.</w:t>
      </w:r>
    </w:p>
    <w:p w14:paraId="42470511" w14:textId="3510F2C5" w:rsidR="00127439" w:rsidRDefault="00127439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Оснастка отфрезерована, но не готова к выкладке </w:t>
      </w:r>
      <w:r w:rsidR="005408A0">
        <w:rPr>
          <w:rFonts w:ascii="Arial" w:hAnsi="Arial" w:cs="Arial"/>
          <w:sz w:val="20"/>
          <w:szCs w:val="20"/>
        </w:rPr>
        <w:t xml:space="preserve">элемента конструкции </w:t>
      </w:r>
      <w:r>
        <w:rPr>
          <w:rFonts w:ascii="Arial" w:hAnsi="Arial" w:cs="Arial"/>
          <w:sz w:val="20"/>
          <w:szCs w:val="20"/>
        </w:rPr>
        <w:t xml:space="preserve">изделия. </w:t>
      </w:r>
      <w:r w:rsidR="00663A07">
        <w:rPr>
          <w:rFonts w:ascii="Arial" w:hAnsi="Arial" w:cs="Arial"/>
          <w:sz w:val="20"/>
          <w:szCs w:val="20"/>
        </w:rPr>
        <w:t>Конкурсантам</w:t>
      </w:r>
      <w:r>
        <w:rPr>
          <w:rFonts w:ascii="Arial" w:hAnsi="Arial" w:cs="Arial"/>
          <w:sz w:val="20"/>
          <w:szCs w:val="20"/>
        </w:rPr>
        <w:t xml:space="preserve"> предоставляется дополнительный час на ее доработку. По прошествии дополнительного часа оснастка:</w:t>
      </w:r>
    </w:p>
    <w:p w14:paraId="080C09EE" w14:textId="75A45186" w:rsidR="00127439" w:rsidRDefault="00127439" w:rsidP="00E4509D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Не готова к выкладке </w:t>
      </w:r>
      <w:r w:rsidR="005408A0">
        <w:rPr>
          <w:rFonts w:ascii="Arial" w:hAnsi="Arial" w:cs="Arial"/>
          <w:sz w:val="20"/>
          <w:szCs w:val="20"/>
        </w:rPr>
        <w:t xml:space="preserve">элемента конструкции </w:t>
      </w:r>
      <w:r>
        <w:rPr>
          <w:rFonts w:ascii="Arial" w:hAnsi="Arial" w:cs="Arial"/>
          <w:sz w:val="20"/>
          <w:szCs w:val="20"/>
        </w:rPr>
        <w:t xml:space="preserve">изделия. </w:t>
      </w:r>
      <w:r w:rsidR="00951FDF">
        <w:rPr>
          <w:rFonts w:ascii="Arial" w:hAnsi="Arial" w:cs="Arial"/>
          <w:sz w:val="20"/>
          <w:szCs w:val="20"/>
        </w:rPr>
        <w:t>Оценке подлежит только отфрезерованная оснастка, дальнейшая оценка не производится</w:t>
      </w:r>
      <w:r>
        <w:rPr>
          <w:rFonts w:ascii="Arial" w:hAnsi="Arial" w:cs="Arial"/>
          <w:sz w:val="20"/>
          <w:szCs w:val="20"/>
        </w:rPr>
        <w:t>.</w:t>
      </w:r>
      <w:r w:rsidR="00951FDF">
        <w:rPr>
          <w:rFonts w:ascii="Arial" w:hAnsi="Arial" w:cs="Arial"/>
          <w:sz w:val="20"/>
          <w:szCs w:val="20"/>
        </w:rPr>
        <w:t xml:space="preserve"> </w:t>
      </w:r>
      <w:r w:rsidR="00663A07">
        <w:rPr>
          <w:rFonts w:ascii="Arial" w:hAnsi="Arial" w:cs="Arial"/>
          <w:sz w:val="20"/>
          <w:szCs w:val="20"/>
        </w:rPr>
        <w:t>О</w:t>
      </w:r>
      <w:r w:rsidR="00951FDF">
        <w:rPr>
          <w:rFonts w:ascii="Arial" w:hAnsi="Arial" w:cs="Arial"/>
          <w:sz w:val="20"/>
          <w:szCs w:val="20"/>
        </w:rPr>
        <w:t>снастк</w:t>
      </w:r>
      <w:r w:rsidR="00663A07">
        <w:rPr>
          <w:rFonts w:ascii="Arial" w:hAnsi="Arial" w:cs="Arial"/>
          <w:sz w:val="20"/>
          <w:szCs w:val="20"/>
        </w:rPr>
        <w:t>а</w:t>
      </w:r>
      <w:r w:rsidR="00951FDF">
        <w:rPr>
          <w:rFonts w:ascii="Arial" w:hAnsi="Arial" w:cs="Arial"/>
          <w:sz w:val="20"/>
          <w:szCs w:val="20"/>
        </w:rPr>
        <w:t xml:space="preserve"> после снятия </w:t>
      </w:r>
      <w:r w:rsidR="0044111B" w:rsidRPr="00AD1A16">
        <w:rPr>
          <w:rFonts w:ascii="Arial" w:hAnsi="Arial" w:cs="Arial"/>
          <w:sz w:val="20"/>
          <w:szCs w:val="20"/>
        </w:rPr>
        <w:t xml:space="preserve">композита </w:t>
      </w:r>
      <w:r w:rsidR="005408A0" w:rsidRPr="00AD1A16">
        <w:rPr>
          <w:rFonts w:ascii="Arial" w:hAnsi="Arial" w:cs="Arial"/>
          <w:sz w:val="20"/>
          <w:szCs w:val="20"/>
        </w:rPr>
        <w:t xml:space="preserve">элемента </w:t>
      </w:r>
      <w:r w:rsidR="005408A0">
        <w:rPr>
          <w:rFonts w:ascii="Arial" w:hAnsi="Arial" w:cs="Arial"/>
          <w:sz w:val="20"/>
          <w:szCs w:val="20"/>
        </w:rPr>
        <w:t xml:space="preserve">конструкции </w:t>
      </w:r>
      <w:r w:rsidR="00951FDF">
        <w:rPr>
          <w:rFonts w:ascii="Arial" w:hAnsi="Arial" w:cs="Arial"/>
          <w:sz w:val="20"/>
          <w:szCs w:val="20"/>
        </w:rPr>
        <w:t xml:space="preserve">изделия не </w:t>
      </w:r>
      <w:r w:rsidR="00663A07">
        <w:rPr>
          <w:rFonts w:ascii="Arial" w:hAnsi="Arial" w:cs="Arial"/>
          <w:sz w:val="20"/>
          <w:szCs w:val="20"/>
        </w:rPr>
        <w:t>оценивается</w:t>
      </w:r>
      <w:r w:rsidR="00951FDF">
        <w:rPr>
          <w:rFonts w:ascii="Arial" w:hAnsi="Arial" w:cs="Arial"/>
          <w:sz w:val="20"/>
          <w:szCs w:val="20"/>
        </w:rPr>
        <w:t>.</w:t>
      </w:r>
    </w:p>
    <w:p w14:paraId="06DC4D77" w14:textId="7AE43A20" w:rsidR="00951FDF" w:rsidRDefault="00127439" w:rsidP="00E4509D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Готова к выкладке</w:t>
      </w:r>
      <w:r w:rsidR="005408A0">
        <w:rPr>
          <w:rFonts w:ascii="Arial" w:hAnsi="Arial" w:cs="Arial"/>
          <w:sz w:val="20"/>
          <w:szCs w:val="20"/>
        </w:rPr>
        <w:t xml:space="preserve"> элемента конструкции</w:t>
      </w:r>
      <w:r>
        <w:rPr>
          <w:rFonts w:ascii="Arial" w:hAnsi="Arial" w:cs="Arial"/>
          <w:sz w:val="20"/>
          <w:szCs w:val="20"/>
        </w:rPr>
        <w:t xml:space="preserve"> изделия</w:t>
      </w:r>
      <w:r w:rsidR="00E4509D">
        <w:rPr>
          <w:rFonts w:ascii="Arial" w:hAnsi="Arial" w:cs="Arial"/>
          <w:sz w:val="20"/>
          <w:szCs w:val="20"/>
        </w:rPr>
        <w:t xml:space="preserve">. </w:t>
      </w:r>
      <w:r w:rsidR="00663A07">
        <w:rPr>
          <w:rFonts w:ascii="Arial" w:hAnsi="Arial" w:cs="Arial"/>
          <w:sz w:val="20"/>
          <w:szCs w:val="20"/>
        </w:rPr>
        <w:t xml:space="preserve">Оценке подлежит пооперационная карта технологического процесса изготовления и подготовки оснастки, отфрезерованная оснастка и подготовленная к выкладке </w:t>
      </w:r>
      <w:r w:rsidR="005408A0">
        <w:rPr>
          <w:rFonts w:ascii="Arial" w:hAnsi="Arial" w:cs="Arial"/>
          <w:sz w:val="20"/>
          <w:szCs w:val="20"/>
        </w:rPr>
        <w:t xml:space="preserve">элемента конструкции </w:t>
      </w:r>
      <w:r w:rsidR="00663A07">
        <w:rPr>
          <w:rFonts w:ascii="Arial" w:hAnsi="Arial" w:cs="Arial"/>
          <w:sz w:val="20"/>
          <w:szCs w:val="20"/>
        </w:rPr>
        <w:t xml:space="preserve">изделия, оснастка после снятия </w:t>
      </w:r>
      <w:r w:rsidR="005408A0">
        <w:rPr>
          <w:rFonts w:ascii="Arial" w:hAnsi="Arial" w:cs="Arial"/>
          <w:sz w:val="20"/>
          <w:szCs w:val="20"/>
        </w:rPr>
        <w:t xml:space="preserve">элемента </w:t>
      </w:r>
      <w:r w:rsidR="005408A0">
        <w:rPr>
          <w:rFonts w:ascii="Arial" w:hAnsi="Arial" w:cs="Arial"/>
          <w:sz w:val="20"/>
          <w:szCs w:val="20"/>
        </w:rPr>
        <w:lastRenderedPageBreak/>
        <w:t xml:space="preserve">конструкции </w:t>
      </w:r>
      <w:r w:rsidR="00663A07">
        <w:rPr>
          <w:rFonts w:ascii="Arial" w:hAnsi="Arial" w:cs="Arial"/>
          <w:sz w:val="20"/>
          <w:szCs w:val="20"/>
        </w:rPr>
        <w:t>изделия. Стоимость и соответствие реализованного конкурсантами технологического процесса не оцениваются.</w:t>
      </w:r>
    </w:p>
    <w:p w14:paraId="4118B057" w14:textId="3EAE4470" w:rsidR="00E4509D" w:rsidRDefault="00E4509D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Оснастка отфрезерована и подготовлена к выкладке </w:t>
      </w:r>
      <w:r w:rsidR="00D73689">
        <w:rPr>
          <w:rFonts w:ascii="Arial" w:hAnsi="Arial" w:cs="Arial"/>
          <w:sz w:val="20"/>
          <w:szCs w:val="20"/>
        </w:rPr>
        <w:t xml:space="preserve">элемента конструкции </w:t>
      </w:r>
      <w:r>
        <w:rPr>
          <w:rFonts w:ascii="Arial" w:hAnsi="Arial" w:cs="Arial"/>
          <w:sz w:val="20"/>
          <w:szCs w:val="20"/>
        </w:rPr>
        <w:t>изделия до времени завершения модуля. Оценке подлеж</w:t>
      </w:r>
      <w:r w:rsidR="00663A0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т в</w:t>
      </w:r>
      <w:r w:rsidR="00663A07">
        <w:rPr>
          <w:rFonts w:ascii="Arial" w:hAnsi="Arial" w:cs="Arial"/>
          <w:sz w:val="20"/>
          <w:szCs w:val="20"/>
        </w:rPr>
        <w:t>есь</w:t>
      </w:r>
      <w:r>
        <w:rPr>
          <w:rFonts w:ascii="Arial" w:hAnsi="Arial" w:cs="Arial"/>
          <w:sz w:val="20"/>
          <w:szCs w:val="20"/>
        </w:rPr>
        <w:t xml:space="preserve"> модул</w:t>
      </w:r>
      <w:r w:rsidR="00663A07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</w:t>
      </w:r>
      <w:r w:rsidR="00663A07">
        <w:rPr>
          <w:rFonts w:ascii="Arial" w:hAnsi="Arial" w:cs="Arial"/>
          <w:sz w:val="20"/>
          <w:szCs w:val="20"/>
        </w:rPr>
        <w:t xml:space="preserve"> оснастка после снятия </w:t>
      </w:r>
      <w:r w:rsidR="00D73689">
        <w:rPr>
          <w:rFonts w:ascii="Arial" w:hAnsi="Arial" w:cs="Arial"/>
          <w:sz w:val="20"/>
          <w:szCs w:val="20"/>
        </w:rPr>
        <w:t xml:space="preserve">элемента конструкции </w:t>
      </w:r>
      <w:r w:rsidR="00663A07">
        <w:rPr>
          <w:rFonts w:ascii="Arial" w:hAnsi="Arial" w:cs="Arial"/>
          <w:sz w:val="20"/>
          <w:szCs w:val="20"/>
        </w:rPr>
        <w:t>изделия,</w:t>
      </w:r>
      <w:r>
        <w:rPr>
          <w:rFonts w:ascii="Arial" w:hAnsi="Arial" w:cs="Arial"/>
          <w:sz w:val="20"/>
          <w:szCs w:val="20"/>
        </w:rPr>
        <w:t xml:space="preserve"> и </w:t>
      </w:r>
      <w:r w:rsidR="00663A07">
        <w:rPr>
          <w:rFonts w:ascii="Arial" w:hAnsi="Arial" w:cs="Arial"/>
          <w:sz w:val="20"/>
          <w:szCs w:val="20"/>
        </w:rPr>
        <w:t>конкурсант</w:t>
      </w:r>
      <w:r>
        <w:rPr>
          <w:rFonts w:ascii="Arial" w:hAnsi="Arial" w:cs="Arial"/>
          <w:sz w:val="20"/>
          <w:szCs w:val="20"/>
        </w:rPr>
        <w:t xml:space="preserve"> получает дополнительные баллы за своевременное завершение модуля.</w:t>
      </w:r>
    </w:p>
    <w:p w14:paraId="35900BE3" w14:textId="0261EF3B" w:rsidR="00964567" w:rsidRDefault="00964567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02236C73" w14:textId="46777ECB" w:rsidR="00F76179" w:rsidRDefault="00F76179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Оснастка должна соответствовать </w:t>
      </w:r>
      <w:r w:rsidR="00D73689">
        <w:rPr>
          <w:rFonts w:ascii="Arial" w:hAnsi="Arial" w:cs="Arial"/>
          <w:sz w:val="20"/>
          <w:szCs w:val="20"/>
        </w:rPr>
        <w:t>элементу конструкции</w:t>
      </w:r>
      <w:r>
        <w:rPr>
          <w:rFonts w:ascii="Arial" w:hAnsi="Arial" w:cs="Arial"/>
          <w:sz w:val="20"/>
          <w:szCs w:val="20"/>
        </w:rPr>
        <w:t xml:space="preserve"> издели</w:t>
      </w:r>
      <w:r w:rsidR="00D73689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и подходить для его изготовления. </w:t>
      </w:r>
      <w:r w:rsidR="00905081">
        <w:rPr>
          <w:rFonts w:ascii="Arial" w:hAnsi="Arial" w:cs="Arial"/>
          <w:sz w:val="20"/>
          <w:szCs w:val="20"/>
        </w:rPr>
        <w:t>В противном случае оценка модуля не проводится.</w:t>
      </w:r>
    </w:p>
    <w:p w14:paraId="6651C77E" w14:textId="4633875C" w:rsidR="00905081" w:rsidRPr="00905081" w:rsidRDefault="00905081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Время работы станка с ЧПУ может быть ограничено и озвучено конкурсантам в 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905081">
        <w:rPr>
          <w:rFonts w:ascii="Arial" w:hAnsi="Arial" w:cs="Arial"/>
          <w:sz w:val="20"/>
          <w:szCs w:val="20"/>
        </w:rPr>
        <w:t xml:space="preserve">-1 </w:t>
      </w:r>
      <w:r>
        <w:rPr>
          <w:rFonts w:ascii="Arial" w:hAnsi="Arial" w:cs="Arial"/>
          <w:sz w:val="20"/>
          <w:szCs w:val="20"/>
        </w:rPr>
        <w:t>день.</w:t>
      </w:r>
    </w:p>
    <w:p w14:paraId="4F21A39A" w14:textId="77777777" w:rsidR="00F76179" w:rsidRDefault="00F76179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681CF013" w14:textId="275EB1BC" w:rsidR="009D1A11" w:rsidRDefault="009D1A11" w:rsidP="009D1A11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7C4EB6">
        <w:rPr>
          <w:rFonts w:ascii="Arial" w:hAnsi="Arial" w:cs="Arial"/>
          <w:b/>
          <w:bCs/>
          <w:sz w:val="20"/>
          <w:szCs w:val="20"/>
        </w:rPr>
        <w:t xml:space="preserve">. </w:t>
      </w:r>
      <w:r w:rsidR="00D73689" w:rsidRPr="00D73689">
        <w:rPr>
          <w:rFonts w:ascii="Arial" w:hAnsi="Arial" w:cs="Arial"/>
          <w:b/>
          <w:bCs/>
          <w:sz w:val="20"/>
          <w:szCs w:val="20"/>
        </w:rPr>
        <w:t>Изготовление элемента конструкции изделия</w:t>
      </w:r>
    </w:p>
    <w:p w14:paraId="05D33F7B" w14:textId="77777777" w:rsidR="00071DCC" w:rsidRDefault="00071DCC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14371858" w14:textId="76CA62A1" w:rsidR="00071DCC" w:rsidRDefault="00071DCC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Время выполнения модуля – 8 часов.</w:t>
      </w:r>
    </w:p>
    <w:p w14:paraId="20ADA676" w14:textId="55D59316" w:rsidR="00071DCC" w:rsidRDefault="00071DCC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7D789166" w14:textId="4D8D4171" w:rsidR="00663A07" w:rsidRDefault="00663A07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Результатом модуля является </w:t>
      </w:r>
      <w:r w:rsidR="00D73689">
        <w:rPr>
          <w:rFonts w:ascii="Arial" w:hAnsi="Arial" w:cs="Arial"/>
          <w:sz w:val="20"/>
          <w:szCs w:val="20"/>
        </w:rPr>
        <w:t>элемент конструкции</w:t>
      </w:r>
      <w:r>
        <w:rPr>
          <w:rFonts w:ascii="Arial" w:hAnsi="Arial" w:cs="Arial"/>
          <w:sz w:val="20"/>
          <w:szCs w:val="20"/>
        </w:rPr>
        <w:t xml:space="preserve"> изделия</w:t>
      </w:r>
      <w:r w:rsidR="00D7368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05BAF">
        <w:rPr>
          <w:rFonts w:ascii="Arial" w:hAnsi="Arial" w:cs="Arial"/>
          <w:sz w:val="20"/>
          <w:szCs w:val="20"/>
        </w:rPr>
        <w:t>о</w:t>
      </w:r>
      <w:r w:rsidR="00C72278">
        <w:rPr>
          <w:rFonts w:ascii="Arial" w:hAnsi="Arial" w:cs="Arial"/>
          <w:sz w:val="20"/>
          <w:szCs w:val="20"/>
        </w:rPr>
        <w:t>т</w:t>
      </w:r>
      <w:r w:rsidR="00D73689">
        <w:rPr>
          <w:rFonts w:ascii="Arial" w:hAnsi="Arial" w:cs="Arial"/>
          <w:sz w:val="20"/>
          <w:szCs w:val="20"/>
        </w:rPr>
        <w:t>формованный и снятый</w:t>
      </w:r>
      <w:r w:rsidR="00B05BAF">
        <w:rPr>
          <w:rFonts w:ascii="Arial" w:hAnsi="Arial" w:cs="Arial"/>
          <w:sz w:val="20"/>
          <w:szCs w:val="20"/>
        </w:rPr>
        <w:t xml:space="preserve"> с оснастки</w:t>
      </w:r>
      <w:r w:rsidR="00D73689">
        <w:rPr>
          <w:rFonts w:ascii="Arial" w:hAnsi="Arial" w:cs="Arial"/>
          <w:sz w:val="20"/>
          <w:szCs w:val="20"/>
        </w:rPr>
        <w:t xml:space="preserve">, но не прошедший финишную механическую обработку (далее – </w:t>
      </w:r>
      <w:r w:rsidR="00F407EF">
        <w:rPr>
          <w:rFonts w:ascii="Arial" w:hAnsi="Arial" w:cs="Arial"/>
          <w:sz w:val="20"/>
          <w:szCs w:val="20"/>
        </w:rPr>
        <w:t>композит</w:t>
      </w:r>
      <w:r w:rsidR="00D73689">
        <w:rPr>
          <w:rFonts w:ascii="Arial" w:hAnsi="Arial" w:cs="Arial"/>
          <w:sz w:val="20"/>
          <w:szCs w:val="20"/>
        </w:rPr>
        <w:t xml:space="preserve"> </w:t>
      </w:r>
      <w:r w:rsidR="00D73689" w:rsidRPr="00AD1A16">
        <w:rPr>
          <w:rFonts w:ascii="Arial" w:hAnsi="Arial" w:cs="Arial"/>
          <w:sz w:val="20"/>
          <w:szCs w:val="20"/>
        </w:rPr>
        <w:t>элемента конструкции изделия</w:t>
      </w:r>
      <w:r w:rsidR="00D73689">
        <w:rPr>
          <w:rFonts w:ascii="Arial" w:hAnsi="Arial" w:cs="Arial"/>
          <w:sz w:val="20"/>
          <w:szCs w:val="20"/>
        </w:rPr>
        <w:t>)</w:t>
      </w:r>
      <w:r w:rsidR="00B05BAF">
        <w:rPr>
          <w:rFonts w:ascii="Arial" w:hAnsi="Arial" w:cs="Arial"/>
          <w:sz w:val="20"/>
          <w:szCs w:val="20"/>
        </w:rPr>
        <w:t>. Оценке подлежит качество формования композита:</w:t>
      </w:r>
    </w:p>
    <w:p w14:paraId="2D2ED322" w14:textId="3C62DC00" w:rsidR="00B05BAF" w:rsidRDefault="00B05BAF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Отсутствие каверн, шероховатости, отпечатков и другие локальные неровности</w:t>
      </w:r>
      <w:r w:rsidR="00E60B26">
        <w:rPr>
          <w:rFonts w:ascii="Arial" w:hAnsi="Arial" w:cs="Arial"/>
          <w:sz w:val="20"/>
          <w:szCs w:val="20"/>
        </w:rPr>
        <w:t xml:space="preserve"> на лицевой поверхности (обращенная к оснастке)</w:t>
      </w:r>
      <w:r>
        <w:rPr>
          <w:rFonts w:ascii="Arial" w:hAnsi="Arial" w:cs="Arial"/>
          <w:sz w:val="20"/>
          <w:szCs w:val="20"/>
        </w:rPr>
        <w:t>.</w:t>
      </w:r>
    </w:p>
    <w:p w14:paraId="11272032" w14:textId="6A4B0686" w:rsidR="00E60B26" w:rsidRDefault="00E60B26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05BA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Отсутствие отпечатков и других локальных неровностей на обратной поверхности.</w:t>
      </w:r>
    </w:p>
    <w:p w14:paraId="5B464175" w14:textId="61358C35" w:rsidR="00E60B26" w:rsidRDefault="00E60B26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Отсутствие посторонних включений, подтеков связующего, непропитанных волокон, следов удара и механической зачистки от связующего, сколов на всех поверхностях</w:t>
      </w:r>
    </w:p>
    <w:p w14:paraId="00C40E67" w14:textId="373A4283" w:rsidR="00E60B26" w:rsidRDefault="00E60B26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Отсутствие складок на верхнем слое наполнителя всех поверхностей.</w:t>
      </w:r>
    </w:p>
    <w:p w14:paraId="51167CA9" w14:textId="34E307D1" w:rsidR="00E60B26" w:rsidRDefault="00E60B26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Отсутствие трещин и расслоений материала.</w:t>
      </w:r>
    </w:p>
    <w:p w14:paraId="16352B77" w14:textId="1D63DB10" w:rsidR="00E60B26" w:rsidRDefault="00E60B26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Отсутствие вздутий.</w:t>
      </w:r>
    </w:p>
    <w:p w14:paraId="1AD7B34E" w14:textId="5739F5B0" w:rsidR="00E60B26" w:rsidRDefault="00E60B26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Равномерный рисунок ткани на лицевой поверхности.</w:t>
      </w:r>
    </w:p>
    <w:p w14:paraId="5C269C84" w14:textId="24F8D9A9" w:rsidR="00663A07" w:rsidRDefault="00663A07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4AAFD028" w14:textId="3D269532" w:rsidR="00E60B26" w:rsidRDefault="00E60B26" w:rsidP="00E60B26">
      <w:pPr>
        <w:spacing w:after="0" w:line="240" w:lineRule="auto"/>
        <w:ind w:right="142"/>
        <w:jc w:val="both"/>
        <w:rPr>
          <w:rFonts w:ascii="Arial" w:hAnsi="Arial" w:cs="Arial"/>
          <w:b/>
          <w:bCs/>
          <w:sz w:val="20"/>
          <w:szCs w:val="20"/>
        </w:rPr>
      </w:pPr>
      <w:r w:rsidRPr="00B1255D">
        <w:rPr>
          <w:rFonts w:ascii="Arial" w:hAnsi="Arial" w:cs="Arial"/>
          <w:b/>
          <w:bCs/>
          <w:sz w:val="20"/>
          <w:szCs w:val="20"/>
        </w:rPr>
        <w:t xml:space="preserve">Внимание! Конкурсанты обязаны предъявить </w:t>
      </w:r>
      <w:r w:rsidR="00F407EF">
        <w:rPr>
          <w:rFonts w:ascii="Arial" w:hAnsi="Arial" w:cs="Arial"/>
          <w:b/>
          <w:bCs/>
          <w:sz w:val="20"/>
          <w:szCs w:val="20"/>
        </w:rPr>
        <w:t>композит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73689">
        <w:rPr>
          <w:rFonts w:ascii="Arial" w:hAnsi="Arial" w:cs="Arial"/>
          <w:b/>
          <w:bCs/>
          <w:sz w:val="20"/>
          <w:szCs w:val="20"/>
        </w:rPr>
        <w:t xml:space="preserve">элемента конструкции </w:t>
      </w:r>
      <w:r>
        <w:rPr>
          <w:rFonts w:ascii="Arial" w:hAnsi="Arial" w:cs="Arial"/>
          <w:b/>
          <w:bCs/>
          <w:sz w:val="20"/>
          <w:szCs w:val="20"/>
        </w:rPr>
        <w:t>изделия, сн</w:t>
      </w:r>
      <w:r w:rsidRPr="00AD1A16">
        <w:rPr>
          <w:rFonts w:ascii="Arial" w:hAnsi="Arial" w:cs="Arial"/>
          <w:b/>
          <w:bCs/>
          <w:sz w:val="20"/>
          <w:szCs w:val="20"/>
        </w:rPr>
        <w:t>ят</w:t>
      </w:r>
      <w:r w:rsidR="00AD1A16" w:rsidRPr="00AD1A16">
        <w:rPr>
          <w:rFonts w:ascii="Arial" w:hAnsi="Arial" w:cs="Arial"/>
          <w:b/>
          <w:bCs/>
          <w:sz w:val="20"/>
          <w:szCs w:val="20"/>
        </w:rPr>
        <w:t>ый</w:t>
      </w:r>
      <w:r>
        <w:rPr>
          <w:rFonts w:ascii="Arial" w:hAnsi="Arial" w:cs="Arial"/>
          <w:b/>
          <w:bCs/>
          <w:sz w:val="20"/>
          <w:szCs w:val="20"/>
        </w:rPr>
        <w:t xml:space="preserve"> с оснастки, на оценку до </w:t>
      </w:r>
      <w:r w:rsidR="00C72278">
        <w:rPr>
          <w:rFonts w:ascii="Arial" w:hAnsi="Arial" w:cs="Arial"/>
          <w:b/>
          <w:bCs/>
          <w:sz w:val="20"/>
          <w:szCs w:val="20"/>
        </w:rPr>
        <w:t xml:space="preserve">начала дальнейшей </w:t>
      </w:r>
      <w:r w:rsidR="00D73689">
        <w:rPr>
          <w:rFonts w:ascii="Arial" w:hAnsi="Arial" w:cs="Arial"/>
          <w:b/>
          <w:bCs/>
          <w:sz w:val="20"/>
          <w:szCs w:val="20"/>
        </w:rPr>
        <w:t xml:space="preserve">финишной </w:t>
      </w:r>
      <w:r w:rsidR="00C72278">
        <w:rPr>
          <w:rFonts w:ascii="Arial" w:hAnsi="Arial" w:cs="Arial"/>
          <w:b/>
          <w:bCs/>
          <w:sz w:val="20"/>
          <w:szCs w:val="20"/>
        </w:rPr>
        <w:t>механической обработки</w:t>
      </w:r>
      <w:r w:rsidRPr="00B1255D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В противном случае соответствующие аспекты конкурсного задания не оцениваются.</w:t>
      </w:r>
    </w:p>
    <w:p w14:paraId="0C366FA4" w14:textId="099FC8A9" w:rsidR="006E058D" w:rsidRDefault="006E058D" w:rsidP="00E60B26">
      <w:pPr>
        <w:spacing w:after="0" w:line="240" w:lineRule="auto"/>
        <w:ind w:righ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1E1B982" w14:textId="33518322" w:rsidR="006E058D" w:rsidRPr="006E058D" w:rsidRDefault="006E058D" w:rsidP="00E60B26">
      <w:pPr>
        <w:spacing w:after="0" w:line="240" w:lineRule="auto"/>
        <w:ind w:right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Внимание! В рамках данного модуля конкурсантам необходимо при формовании композита элемента конструкции изделия встроить в него уникальную </w:t>
      </w:r>
      <w:r>
        <w:rPr>
          <w:rFonts w:ascii="Arial" w:hAnsi="Arial" w:cs="Arial"/>
          <w:b/>
          <w:bCs/>
          <w:sz w:val="20"/>
          <w:szCs w:val="20"/>
          <w:lang w:val="en-US"/>
        </w:rPr>
        <w:t>RFID</w:t>
      </w:r>
      <w:r w:rsidRPr="002233EE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метку для идентификации элемента конструкции изделия при оценке.</w:t>
      </w:r>
    </w:p>
    <w:p w14:paraId="4FC9DD90" w14:textId="77777777" w:rsidR="00E60B26" w:rsidRDefault="00E60B26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40D7C313" w14:textId="2DEF6DC7" w:rsidR="00071DCC" w:rsidRDefault="00C72278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Оценке также подлежат</w:t>
      </w:r>
      <w:r w:rsidR="00071DCC">
        <w:rPr>
          <w:rFonts w:ascii="Arial" w:hAnsi="Arial" w:cs="Arial"/>
          <w:sz w:val="20"/>
          <w:szCs w:val="20"/>
        </w:rPr>
        <w:t>:</w:t>
      </w:r>
    </w:p>
    <w:p w14:paraId="7B8D2C04" w14:textId="4B079895" w:rsidR="003D5525" w:rsidRDefault="003D5525" w:rsidP="003D5525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Стоимость </w:t>
      </w:r>
      <w:r w:rsidR="00AD1A16">
        <w:rPr>
          <w:rFonts w:ascii="Arial" w:hAnsi="Arial" w:cs="Arial"/>
          <w:sz w:val="20"/>
          <w:szCs w:val="20"/>
        </w:rPr>
        <w:t xml:space="preserve">элемента конструкции </w:t>
      </w:r>
      <w:r w:rsidR="00071DCC">
        <w:rPr>
          <w:rFonts w:ascii="Arial" w:hAnsi="Arial" w:cs="Arial"/>
          <w:sz w:val="20"/>
          <w:szCs w:val="20"/>
        </w:rPr>
        <w:t>изделия</w:t>
      </w:r>
      <w:r w:rsidR="00D73689">
        <w:rPr>
          <w:rFonts w:ascii="Arial" w:hAnsi="Arial" w:cs="Arial"/>
          <w:sz w:val="20"/>
          <w:szCs w:val="20"/>
        </w:rPr>
        <w:t xml:space="preserve"> (с учетом финишной механической обработки)</w:t>
      </w:r>
      <w:r>
        <w:rPr>
          <w:rFonts w:ascii="Arial" w:hAnsi="Arial" w:cs="Arial"/>
          <w:sz w:val="20"/>
          <w:szCs w:val="20"/>
        </w:rPr>
        <w:t>, состоящая из:</w:t>
      </w:r>
    </w:p>
    <w:p w14:paraId="71DE8C49" w14:textId="03F5A6C4" w:rsidR="003D5525" w:rsidRDefault="00D73689" w:rsidP="003D5525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Стоимость вспомогате</w:t>
      </w:r>
      <w:r w:rsidR="003D5525">
        <w:rPr>
          <w:rFonts w:ascii="Arial" w:hAnsi="Arial" w:cs="Arial"/>
          <w:sz w:val="20"/>
          <w:szCs w:val="20"/>
        </w:rPr>
        <w:t>льных материалов.</w:t>
      </w:r>
    </w:p>
    <w:p w14:paraId="3C910ABA" w14:textId="673A9866" w:rsidR="003D5525" w:rsidRDefault="003D5525" w:rsidP="003D5525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 w:rsidRPr="003D5525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>2</w:t>
      </w:r>
      <w:r w:rsidRPr="003D5525">
        <w:rPr>
          <w:rFonts w:ascii="Arial" w:hAnsi="Arial" w:cs="Arial"/>
          <w:sz w:val="20"/>
          <w:szCs w:val="20"/>
        </w:rPr>
        <w:t xml:space="preserve"> Стоимость</w:t>
      </w:r>
      <w:r>
        <w:rPr>
          <w:rFonts w:ascii="Arial" w:hAnsi="Arial" w:cs="Arial"/>
          <w:sz w:val="20"/>
          <w:szCs w:val="20"/>
        </w:rPr>
        <w:t xml:space="preserve"> основных</w:t>
      </w:r>
      <w:r w:rsidRPr="003D5525">
        <w:rPr>
          <w:rFonts w:ascii="Arial" w:hAnsi="Arial" w:cs="Arial"/>
          <w:sz w:val="20"/>
          <w:szCs w:val="20"/>
        </w:rPr>
        <w:t xml:space="preserve"> материалов.</w:t>
      </w:r>
    </w:p>
    <w:p w14:paraId="01B8D006" w14:textId="6746EEEA" w:rsidR="003D5525" w:rsidRDefault="00D73689" w:rsidP="003D5525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 Рабочее время конкурсантов.</w:t>
      </w:r>
    </w:p>
    <w:p w14:paraId="40F5CFA1" w14:textId="04ED3D79" w:rsidR="00C86793" w:rsidRDefault="003D5525" w:rsidP="00C86793">
      <w:pPr>
        <w:spacing w:after="0" w:line="240" w:lineRule="auto"/>
        <w:ind w:left="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 Время работы оборудования и электроин</w:t>
      </w:r>
      <w:r w:rsidR="00D73689">
        <w:rPr>
          <w:rFonts w:ascii="Arial" w:hAnsi="Arial" w:cs="Arial"/>
          <w:sz w:val="20"/>
          <w:szCs w:val="20"/>
        </w:rPr>
        <w:t>струмента, а также консультаций</w:t>
      </w:r>
      <w:r>
        <w:rPr>
          <w:rFonts w:ascii="Arial" w:hAnsi="Arial" w:cs="Arial"/>
          <w:sz w:val="20"/>
          <w:szCs w:val="20"/>
        </w:rPr>
        <w:t>.</w:t>
      </w:r>
      <w:r w:rsidR="00C86793">
        <w:rPr>
          <w:rFonts w:ascii="Arial" w:hAnsi="Arial" w:cs="Arial"/>
          <w:sz w:val="20"/>
          <w:szCs w:val="20"/>
        </w:rPr>
        <w:t xml:space="preserve"> Консультации предоставляются только по вопросам использования оборудования и программного обеспечения. Консультации по технологии изготовления </w:t>
      </w:r>
      <w:r w:rsidR="00AD1A16">
        <w:rPr>
          <w:rFonts w:ascii="Arial" w:hAnsi="Arial" w:cs="Arial"/>
          <w:sz w:val="20"/>
          <w:szCs w:val="20"/>
        </w:rPr>
        <w:t xml:space="preserve">элемента конструкции </w:t>
      </w:r>
      <w:r w:rsidR="00C86793">
        <w:rPr>
          <w:rFonts w:ascii="Arial" w:hAnsi="Arial" w:cs="Arial"/>
          <w:sz w:val="20"/>
          <w:szCs w:val="20"/>
        </w:rPr>
        <w:t>изделия не предоставляются.</w:t>
      </w:r>
    </w:p>
    <w:p w14:paraId="40D9E914" w14:textId="532F5368" w:rsidR="007C315E" w:rsidRDefault="00E97A22" w:rsidP="007C315E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C315E">
        <w:rPr>
          <w:rFonts w:ascii="Arial" w:hAnsi="Arial" w:cs="Arial"/>
          <w:sz w:val="20"/>
          <w:szCs w:val="20"/>
        </w:rPr>
        <w:t>Соответствие реализованного конкурсантами технологического процесса изготовления</w:t>
      </w:r>
      <w:r w:rsidR="00D73689">
        <w:rPr>
          <w:rFonts w:ascii="Arial" w:hAnsi="Arial" w:cs="Arial"/>
          <w:sz w:val="20"/>
          <w:szCs w:val="20"/>
        </w:rPr>
        <w:t xml:space="preserve"> элемента конструкции</w:t>
      </w:r>
      <w:r w:rsidR="007C315E">
        <w:rPr>
          <w:rFonts w:ascii="Arial" w:hAnsi="Arial" w:cs="Arial"/>
          <w:sz w:val="20"/>
          <w:szCs w:val="20"/>
        </w:rPr>
        <w:t xml:space="preserve"> </w:t>
      </w:r>
      <w:r w:rsidR="00523517">
        <w:rPr>
          <w:rFonts w:ascii="Arial" w:hAnsi="Arial" w:cs="Arial"/>
          <w:sz w:val="20"/>
          <w:szCs w:val="20"/>
        </w:rPr>
        <w:t>изделия</w:t>
      </w:r>
      <w:r w:rsidR="007C315E">
        <w:rPr>
          <w:rFonts w:ascii="Arial" w:hAnsi="Arial" w:cs="Arial"/>
          <w:sz w:val="20"/>
          <w:szCs w:val="20"/>
        </w:rPr>
        <w:t xml:space="preserve"> составленной пооперационной карте технологического процесса изготовления </w:t>
      </w:r>
      <w:r w:rsidR="00AD1A16">
        <w:rPr>
          <w:rFonts w:ascii="Arial" w:hAnsi="Arial" w:cs="Arial"/>
          <w:sz w:val="20"/>
          <w:szCs w:val="20"/>
        </w:rPr>
        <w:t xml:space="preserve">элемента конструкции </w:t>
      </w:r>
      <w:r w:rsidR="007C315E">
        <w:rPr>
          <w:rFonts w:ascii="Arial" w:hAnsi="Arial" w:cs="Arial"/>
          <w:sz w:val="20"/>
          <w:szCs w:val="20"/>
        </w:rPr>
        <w:t>и</w:t>
      </w:r>
      <w:r w:rsidR="00523517">
        <w:rPr>
          <w:rFonts w:ascii="Arial" w:hAnsi="Arial" w:cs="Arial"/>
          <w:sz w:val="20"/>
          <w:szCs w:val="20"/>
        </w:rPr>
        <w:t>зделия</w:t>
      </w:r>
      <w:r w:rsidR="00D73689">
        <w:rPr>
          <w:rFonts w:ascii="Arial" w:hAnsi="Arial" w:cs="Arial"/>
          <w:sz w:val="20"/>
          <w:szCs w:val="20"/>
        </w:rPr>
        <w:t xml:space="preserve"> (с учетом финишной механической обработки элемента конструкции изделия)</w:t>
      </w:r>
      <w:r w:rsidR="007C315E">
        <w:rPr>
          <w:rFonts w:ascii="Arial" w:hAnsi="Arial" w:cs="Arial"/>
          <w:sz w:val="20"/>
          <w:szCs w:val="20"/>
        </w:rPr>
        <w:t>. Оценивается соответствие деятельности конкурсанта ранее подготовленной пооперационной карте, в части технологических режимов, операций и их последовательности, используемых материалов, оборудования и инструмента, формы и геометрических размеров.</w:t>
      </w:r>
    </w:p>
    <w:p w14:paraId="33DB11B4" w14:textId="3DA39201" w:rsidR="00C72278" w:rsidRDefault="00C72278" w:rsidP="007C315E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7FF47110" w14:textId="782C162B" w:rsidR="00C72278" w:rsidRDefault="00F76179" w:rsidP="007C315E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Конкурсантам, не успевшим </w:t>
      </w:r>
      <w:r w:rsidR="001616C1">
        <w:rPr>
          <w:rFonts w:ascii="Arial" w:hAnsi="Arial" w:cs="Arial"/>
          <w:sz w:val="20"/>
          <w:szCs w:val="20"/>
        </w:rPr>
        <w:t xml:space="preserve">изготовить </w:t>
      </w:r>
      <w:r w:rsidR="00F407EF" w:rsidRPr="00AD1A16">
        <w:rPr>
          <w:rFonts w:ascii="Arial" w:hAnsi="Arial" w:cs="Arial"/>
          <w:sz w:val="20"/>
          <w:szCs w:val="20"/>
        </w:rPr>
        <w:t>композит</w:t>
      </w:r>
      <w:r w:rsidR="001616C1" w:rsidRPr="00AD1A16">
        <w:rPr>
          <w:rFonts w:ascii="Arial" w:hAnsi="Arial" w:cs="Arial"/>
          <w:sz w:val="20"/>
          <w:szCs w:val="20"/>
        </w:rPr>
        <w:t xml:space="preserve"> элемента конструкции изделия</w:t>
      </w:r>
      <w:r w:rsidRPr="00AD1A1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срок, предоставляется дополнительный час. В случае, если:</w:t>
      </w:r>
    </w:p>
    <w:p w14:paraId="61C3F487" w14:textId="67745085" w:rsidR="00F76179" w:rsidRPr="00AD1A16" w:rsidRDefault="00F76179" w:rsidP="007C315E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3438EB">
        <w:rPr>
          <w:rFonts w:ascii="Arial" w:hAnsi="Arial" w:cs="Arial"/>
          <w:color w:val="FF0000"/>
          <w:sz w:val="20"/>
          <w:szCs w:val="20"/>
        </w:rPr>
        <w:t xml:space="preserve"> </w:t>
      </w:r>
      <w:r w:rsidR="00F407EF" w:rsidRPr="00AD1A16">
        <w:rPr>
          <w:rFonts w:ascii="Arial" w:hAnsi="Arial" w:cs="Arial"/>
          <w:sz w:val="20"/>
          <w:szCs w:val="20"/>
        </w:rPr>
        <w:t>Композит</w:t>
      </w:r>
      <w:r w:rsidRPr="00AD1A16">
        <w:rPr>
          <w:rFonts w:ascii="Arial" w:hAnsi="Arial" w:cs="Arial"/>
          <w:sz w:val="20"/>
          <w:szCs w:val="20"/>
        </w:rPr>
        <w:t xml:space="preserve"> </w:t>
      </w:r>
      <w:r w:rsidR="001616C1" w:rsidRPr="00AD1A16">
        <w:rPr>
          <w:rFonts w:ascii="Arial" w:hAnsi="Arial" w:cs="Arial"/>
          <w:sz w:val="20"/>
          <w:szCs w:val="20"/>
        </w:rPr>
        <w:t xml:space="preserve">элемента конструкции </w:t>
      </w:r>
      <w:r w:rsidRPr="00AD1A16">
        <w:rPr>
          <w:rFonts w:ascii="Arial" w:hAnsi="Arial" w:cs="Arial"/>
          <w:sz w:val="20"/>
          <w:szCs w:val="20"/>
        </w:rPr>
        <w:t xml:space="preserve">изделия не предоставлен по истечении дополнительного часа. Оценка по модулю не производится, а также не оценивается пооперационная карта технологического процесса изготовления </w:t>
      </w:r>
      <w:r w:rsidR="001616C1" w:rsidRPr="00AD1A16">
        <w:rPr>
          <w:rFonts w:ascii="Arial" w:hAnsi="Arial" w:cs="Arial"/>
          <w:sz w:val="20"/>
          <w:szCs w:val="20"/>
        </w:rPr>
        <w:t>элемента конструкции изделия</w:t>
      </w:r>
      <w:r w:rsidR="0044111B" w:rsidRPr="00AD1A16">
        <w:rPr>
          <w:rFonts w:ascii="Arial" w:hAnsi="Arial" w:cs="Arial"/>
          <w:sz w:val="20"/>
          <w:szCs w:val="20"/>
        </w:rPr>
        <w:t>, стоимость</w:t>
      </w:r>
      <w:r w:rsidR="001616C1" w:rsidRPr="00AD1A16">
        <w:rPr>
          <w:rFonts w:ascii="Arial" w:hAnsi="Arial" w:cs="Arial"/>
          <w:sz w:val="20"/>
          <w:szCs w:val="20"/>
        </w:rPr>
        <w:t xml:space="preserve"> и модуль 4 «Финишная обработка элемента конструкции изделия»</w:t>
      </w:r>
      <w:r w:rsidRPr="00AD1A16">
        <w:rPr>
          <w:rFonts w:ascii="Arial" w:hAnsi="Arial" w:cs="Arial"/>
          <w:sz w:val="20"/>
          <w:szCs w:val="20"/>
        </w:rPr>
        <w:t>.</w:t>
      </w:r>
    </w:p>
    <w:p w14:paraId="46A3C344" w14:textId="66BCC709" w:rsidR="00F76179" w:rsidRPr="00AD1A16" w:rsidRDefault="00F76179" w:rsidP="007C315E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D1A16">
        <w:rPr>
          <w:rFonts w:ascii="Arial" w:hAnsi="Arial" w:cs="Arial"/>
          <w:sz w:val="20"/>
          <w:szCs w:val="20"/>
        </w:rPr>
        <w:lastRenderedPageBreak/>
        <w:t xml:space="preserve">2. </w:t>
      </w:r>
      <w:r w:rsidR="00F407EF" w:rsidRPr="00AD1A16">
        <w:rPr>
          <w:rFonts w:ascii="Arial" w:hAnsi="Arial" w:cs="Arial"/>
          <w:sz w:val="20"/>
          <w:szCs w:val="20"/>
        </w:rPr>
        <w:t>Композит</w:t>
      </w:r>
      <w:r w:rsidRPr="00AD1A16">
        <w:rPr>
          <w:rFonts w:ascii="Arial" w:hAnsi="Arial" w:cs="Arial"/>
          <w:sz w:val="20"/>
          <w:szCs w:val="20"/>
        </w:rPr>
        <w:t xml:space="preserve"> </w:t>
      </w:r>
      <w:r w:rsidR="001616C1" w:rsidRPr="00AD1A16">
        <w:rPr>
          <w:rFonts w:ascii="Arial" w:hAnsi="Arial" w:cs="Arial"/>
          <w:sz w:val="20"/>
          <w:szCs w:val="20"/>
        </w:rPr>
        <w:t xml:space="preserve">элемента конструкции </w:t>
      </w:r>
      <w:r w:rsidRPr="00AD1A16">
        <w:rPr>
          <w:rFonts w:ascii="Arial" w:hAnsi="Arial" w:cs="Arial"/>
          <w:sz w:val="20"/>
          <w:szCs w:val="20"/>
        </w:rPr>
        <w:t>изделия предоставлен в течени</w:t>
      </w:r>
      <w:r w:rsidR="00332F85" w:rsidRPr="00AD1A16">
        <w:rPr>
          <w:rFonts w:ascii="Arial" w:hAnsi="Arial" w:cs="Arial"/>
          <w:sz w:val="20"/>
          <w:szCs w:val="20"/>
        </w:rPr>
        <w:t>е</w:t>
      </w:r>
      <w:r w:rsidRPr="00AD1A16">
        <w:rPr>
          <w:rFonts w:ascii="Arial" w:hAnsi="Arial" w:cs="Arial"/>
          <w:sz w:val="20"/>
          <w:szCs w:val="20"/>
        </w:rPr>
        <w:t xml:space="preserve"> дополнительного часа. Оценивается качество формования композита. Оценка стоимости и соответствия реализованного конкурсантами технологического процесса не производится.</w:t>
      </w:r>
    </w:p>
    <w:p w14:paraId="0158AB4B" w14:textId="7A72DF1A" w:rsidR="00F76179" w:rsidRPr="00AD1A16" w:rsidRDefault="00F76179" w:rsidP="007C315E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AD1A16">
        <w:rPr>
          <w:rFonts w:ascii="Arial" w:hAnsi="Arial" w:cs="Arial"/>
          <w:sz w:val="20"/>
          <w:szCs w:val="20"/>
        </w:rPr>
        <w:t xml:space="preserve">3. </w:t>
      </w:r>
      <w:r w:rsidR="00F407EF" w:rsidRPr="00AD1A16">
        <w:rPr>
          <w:rFonts w:ascii="Arial" w:hAnsi="Arial" w:cs="Arial"/>
          <w:sz w:val="20"/>
          <w:szCs w:val="20"/>
        </w:rPr>
        <w:t>Композит</w:t>
      </w:r>
      <w:r w:rsidRPr="00AD1A16">
        <w:rPr>
          <w:rFonts w:ascii="Arial" w:hAnsi="Arial" w:cs="Arial"/>
          <w:sz w:val="20"/>
          <w:szCs w:val="20"/>
        </w:rPr>
        <w:t xml:space="preserve"> </w:t>
      </w:r>
      <w:r w:rsidR="001616C1" w:rsidRPr="00AD1A16">
        <w:rPr>
          <w:rFonts w:ascii="Arial" w:hAnsi="Arial" w:cs="Arial"/>
          <w:sz w:val="20"/>
          <w:szCs w:val="20"/>
        </w:rPr>
        <w:t xml:space="preserve">элемента конструкции </w:t>
      </w:r>
      <w:r w:rsidRPr="00AD1A16">
        <w:rPr>
          <w:rFonts w:ascii="Arial" w:hAnsi="Arial" w:cs="Arial"/>
          <w:sz w:val="20"/>
          <w:szCs w:val="20"/>
        </w:rPr>
        <w:t>изделия предоставлен до времени завершения модуля. Оценка по модулю производится полностью, а также конкурсанты получают дополнительные баллы за своевременное завершение.</w:t>
      </w:r>
    </w:p>
    <w:p w14:paraId="47DCEB9E" w14:textId="0147F022" w:rsidR="00905081" w:rsidRDefault="00905081" w:rsidP="007C315E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3FD3F2C3" w14:textId="76D0536A" w:rsidR="00905081" w:rsidRPr="00AD1A16" w:rsidRDefault="00905081" w:rsidP="007C315E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Технологии </w:t>
      </w:r>
      <w:r w:rsidRPr="00AD1A16">
        <w:rPr>
          <w:rFonts w:ascii="Arial" w:hAnsi="Arial" w:cs="Arial"/>
          <w:sz w:val="20"/>
          <w:szCs w:val="20"/>
        </w:rPr>
        <w:t xml:space="preserve">изготовления </w:t>
      </w:r>
      <w:r w:rsidR="00F407EF" w:rsidRPr="00AD1A16">
        <w:rPr>
          <w:rFonts w:ascii="Arial" w:hAnsi="Arial" w:cs="Arial"/>
          <w:sz w:val="20"/>
          <w:szCs w:val="20"/>
        </w:rPr>
        <w:t>композита элемента конструкции</w:t>
      </w:r>
      <w:r w:rsidRPr="00AD1A16">
        <w:rPr>
          <w:rFonts w:ascii="Arial" w:hAnsi="Arial" w:cs="Arial"/>
          <w:sz w:val="20"/>
          <w:szCs w:val="20"/>
        </w:rPr>
        <w:t xml:space="preserve"> изделия могут быть ограничены и озвучены конкурсантам в день </w:t>
      </w:r>
      <w:r w:rsidRPr="00AD1A16">
        <w:rPr>
          <w:rFonts w:ascii="Arial" w:hAnsi="Arial" w:cs="Arial"/>
          <w:sz w:val="20"/>
          <w:szCs w:val="20"/>
          <w:lang w:val="en-US"/>
        </w:rPr>
        <w:t>C</w:t>
      </w:r>
      <w:r w:rsidRPr="00AD1A16">
        <w:rPr>
          <w:rFonts w:ascii="Arial" w:hAnsi="Arial" w:cs="Arial"/>
          <w:sz w:val="20"/>
          <w:szCs w:val="20"/>
        </w:rPr>
        <w:t>-1.</w:t>
      </w:r>
    </w:p>
    <w:p w14:paraId="4561BA0B" w14:textId="512B1522" w:rsidR="00127439" w:rsidRDefault="00127439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620828D8" w14:textId="4382F5C2" w:rsidR="00C72278" w:rsidRDefault="00C72278" w:rsidP="00C7227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7C4EB6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Финишная обработка </w:t>
      </w:r>
      <w:r w:rsidRPr="00AD1A16">
        <w:rPr>
          <w:rFonts w:ascii="Arial" w:hAnsi="Arial" w:cs="Arial"/>
          <w:b/>
          <w:bCs/>
          <w:sz w:val="20"/>
          <w:szCs w:val="20"/>
        </w:rPr>
        <w:t xml:space="preserve">конкурсного </w:t>
      </w:r>
      <w:r w:rsidR="00AD1A16" w:rsidRPr="00AD1A16">
        <w:rPr>
          <w:rFonts w:ascii="Arial" w:hAnsi="Arial" w:cs="Arial"/>
          <w:b/>
          <w:bCs/>
          <w:sz w:val="20"/>
          <w:szCs w:val="20"/>
        </w:rPr>
        <w:t>элемента конструкции изделия</w:t>
      </w:r>
    </w:p>
    <w:p w14:paraId="6E13CBB2" w14:textId="77777777" w:rsidR="00C72278" w:rsidRDefault="00C72278" w:rsidP="00C7227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087A54B8" w14:textId="4EC23307" w:rsidR="00C72278" w:rsidRDefault="00C72278" w:rsidP="00C7227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Время выполнения модуля – 3 часа.</w:t>
      </w:r>
    </w:p>
    <w:p w14:paraId="5810BD6E" w14:textId="77777777" w:rsidR="00C72278" w:rsidRDefault="00C72278" w:rsidP="00C7227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154013B5" w14:textId="4369B773" w:rsidR="00C72278" w:rsidRDefault="00C72278" w:rsidP="00C7227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Результатом модуля является </w:t>
      </w:r>
      <w:r w:rsidR="001616C1">
        <w:rPr>
          <w:rFonts w:ascii="Arial" w:hAnsi="Arial" w:cs="Arial"/>
          <w:sz w:val="20"/>
          <w:szCs w:val="20"/>
        </w:rPr>
        <w:t>элемент конструкции изделия</w:t>
      </w:r>
      <w:r>
        <w:rPr>
          <w:rFonts w:ascii="Arial" w:hAnsi="Arial" w:cs="Arial"/>
          <w:sz w:val="20"/>
          <w:szCs w:val="20"/>
        </w:rPr>
        <w:t>, прошедше</w:t>
      </w:r>
      <w:r w:rsidR="001616C1"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 xml:space="preserve"> финишную механическую обработку и готов</w:t>
      </w:r>
      <w:r w:rsidR="001616C1">
        <w:rPr>
          <w:rFonts w:ascii="Arial" w:hAnsi="Arial" w:cs="Arial"/>
          <w:sz w:val="20"/>
          <w:szCs w:val="20"/>
        </w:rPr>
        <w:t>ый</w:t>
      </w:r>
      <w:r>
        <w:rPr>
          <w:rFonts w:ascii="Arial" w:hAnsi="Arial" w:cs="Arial"/>
          <w:sz w:val="20"/>
          <w:szCs w:val="20"/>
        </w:rPr>
        <w:t xml:space="preserve"> для проведени</w:t>
      </w:r>
      <w:r w:rsidR="00DE1620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испытаний на соответствие конкурсному заданию</w:t>
      </w:r>
      <w:r w:rsidR="00DE1620">
        <w:rPr>
          <w:rFonts w:ascii="Arial" w:hAnsi="Arial" w:cs="Arial"/>
          <w:sz w:val="20"/>
          <w:szCs w:val="20"/>
        </w:rPr>
        <w:t>. Оцениваются:</w:t>
      </w:r>
    </w:p>
    <w:p w14:paraId="1B2F288F" w14:textId="5A62C92F" w:rsidR="00DE1620" w:rsidRDefault="00DE1620" w:rsidP="00C7227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Отсутствие следов механической обработки на лицевой поверхности.</w:t>
      </w:r>
    </w:p>
    <w:p w14:paraId="1ACCEF76" w14:textId="0C46A8DD" w:rsidR="00DE1620" w:rsidRDefault="00DE1620" w:rsidP="00C7227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Отсутствие </w:t>
      </w:r>
      <w:proofErr w:type="spellStart"/>
      <w:r>
        <w:rPr>
          <w:rFonts w:ascii="Arial" w:hAnsi="Arial" w:cs="Arial"/>
          <w:sz w:val="20"/>
          <w:szCs w:val="20"/>
        </w:rPr>
        <w:t>зарезов</w:t>
      </w:r>
      <w:proofErr w:type="spellEnd"/>
      <w:r>
        <w:rPr>
          <w:rFonts w:ascii="Arial" w:hAnsi="Arial" w:cs="Arial"/>
          <w:sz w:val="20"/>
          <w:szCs w:val="20"/>
        </w:rPr>
        <w:t>, сколов от обрабатывающего инструмента, ворсистости, расслоений на торцах и кромках.</w:t>
      </w:r>
    </w:p>
    <w:p w14:paraId="5FC4D845" w14:textId="50728533" w:rsidR="00DE1620" w:rsidRDefault="00DE1620" w:rsidP="00C7227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Отсутствие сколов и расслоений материала на краях отверстий и пазов, аккуратность их исполнения.</w:t>
      </w:r>
    </w:p>
    <w:p w14:paraId="546CDF8D" w14:textId="3A0DD29B" w:rsidR="00DE1620" w:rsidRDefault="00DE1620" w:rsidP="00C7227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Масса </w:t>
      </w:r>
      <w:r w:rsidR="001616C1">
        <w:rPr>
          <w:rFonts w:ascii="Arial" w:hAnsi="Arial" w:cs="Arial"/>
          <w:sz w:val="20"/>
          <w:szCs w:val="20"/>
        </w:rPr>
        <w:t xml:space="preserve">элемента конструкции </w:t>
      </w:r>
      <w:r>
        <w:rPr>
          <w:rFonts w:ascii="Arial" w:hAnsi="Arial" w:cs="Arial"/>
          <w:sz w:val="20"/>
          <w:szCs w:val="20"/>
        </w:rPr>
        <w:t>изделия и ее соответствие расчету.</w:t>
      </w:r>
    </w:p>
    <w:p w14:paraId="7B903E6F" w14:textId="3B914037" w:rsidR="00DE1620" w:rsidRPr="00DE1620" w:rsidRDefault="00DE1620" w:rsidP="00C72278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Геометрические размеры </w:t>
      </w:r>
      <w:r w:rsidR="001616C1">
        <w:rPr>
          <w:rFonts w:ascii="Arial" w:hAnsi="Arial" w:cs="Arial"/>
          <w:sz w:val="20"/>
          <w:szCs w:val="20"/>
        </w:rPr>
        <w:t xml:space="preserve">элемента конструкции </w:t>
      </w:r>
      <w:r>
        <w:rPr>
          <w:rFonts w:ascii="Arial" w:hAnsi="Arial" w:cs="Arial"/>
          <w:sz w:val="20"/>
          <w:szCs w:val="20"/>
        </w:rPr>
        <w:t>изделия и их соответствие 3</w:t>
      </w:r>
      <w:r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</w:rPr>
        <w:t xml:space="preserve"> модели.</w:t>
      </w:r>
    </w:p>
    <w:p w14:paraId="7CD68AB8" w14:textId="75B37E23" w:rsidR="00127439" w:rsidRDefault="00DE1620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Соответствие физико-механический свойств </w:t>
      </w:r>
      <w:r w:rsidR="001616C1">
        <w:rPr>
          <w:rFonts w:ascii="Arial" w:hAnsi="Arial" w:cs="Arial"/>
          <w:sz w:val="20"/>
          <w:szCs w:val="20"/>
        </w:rPr>
        <w:t xml:space="preserve">элемента конструкции </w:t>
      </w:r>
      <w:r>
        <w:rPr>
          <w:rFonts w:ascii="Arial" w:hAnsi="Arial" w:cs="Arial"/>
          <w:sz w:val="20"/>
          <w:szCs w:val="20"/>
        </w:rPr>
        <w:t>изделия конкурсному заданию.</w:t>
      </w:r>
    </w:p>
    <w:p w14:paraId="542364B9" w14:textId="02F1299E" w:rsidR="00964567" w:rsidRDefault="00964567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69C9A766" w14:textId="2CED1850" w:rsidR="00071DCC" w:rsidRDefault="00DE1620" w:rsidP="00071DCC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Также в рамках данного модуля оценивается оснастка </w:t>
      </w:r>
      <w:r w:rsidR="00071DCC">
        <w:rPr>
          <w:rFonts w:ascii="Arial" w:hAnsi="Arial" w:cs="Arial"/>
          <w:sz w:val="20"/>
          <w:szCs w:val="20"/>
        </w:rPr>
        <w:t xml:space="preserve">после извлечения </w:t>
      </w:r>
      <w:r w:rsidR="0044111B" w:rsidRPr="00AD1A16">
        <w:rPr>
          <w:rFonts w:ascii="Arial" w:hAnsi="Arial" w:cs="Arial"/>
          <w:sz w:val="20"/>
          <w:szCs w:val="20"/>
        </w:rPr>
        <w:t xml:space="preserve">композита </w:t>
      </w:r>
      <w:r w:rsidR="001616C1" w:rsidRPr="00AD1A16">
        <w:rPr>
          <w:rFonts w:ascii="Arial" w:hAnsi="Arial" w:cs="Arial"/>
          <w:sz w:val="20"/>
          <w:szCs w:val="20"/>
        </w:rPr>
        <w:t xml:space="preserve">элемента конструкции </w:t>
      </w:r>
      <w:r w:rsidR="00071DCC" w:rsidRPr="00AD1A16">
        <w:rPr>
          <w:rFonts w:ascii="Arial" w:hAnsi="Arial" w:cs="Arial"/>
          <w:sz w:val="20"/>
          <w:szCs w:val="20"/>
        </w:rPr>
        <w:t>изделия и возможность ее последующего использования</w:t>
      </w:r>
      <w:r w:rsidR="00347D40" w:rsidRPr="00AD1A16">
        <w:rPr>
          <w:rFonts w:ascii="Arial" w:hAnsi="Arial" w:cs="Arial"/>
          <w:sz w:val="20"/>
          <w:szCs w:val="20"/>
        </w:rPr>
        <w:t xml:space="preserve">, если конкурсанты </w:t>
      </w:r>
      <w:r w:rsidR="00347D40">
        <w:rPr>
          <w:rFonts w:ascii="Arial" w:hAnsi="Arial" w:cs="Arial"/>
          <w:sz w:val="20"/>
          <w:szCs w:val="20"/>
        </w:rPr>
        <w:t>изготовили ее д</w:t>
      </w:r>
      <w:r w:rsidR="001616C1">
        <w:rPr>
          <w:rFonts w:ascii="Arial" w:hAnsi="Arial" w:cs="Arial"/>
          <w:sz w:val="20"/>
          <w:szCs w:val="20"/>
        </w:rPr>
        <w:t>о</w:t>
      </w:r>
      <w:r w:rsidR="00347D40">
        <w:rPr>
          <w:rFonts w:ascii="Arial" w:hAnsi="Arial" w:cs="Arial"/>
          <w:sz w:val="20"/>
          <w:szCs w:val="20"/>
        </w:rPr>
        <w:t xml:space="preserve"> завершения модуля 2</w:t>
      </w:r>
      <w:r w:rsidR="00071DCC">
        <w:rPr>
          <w:rFonts w:ascii="Arial" w:hAnsi="Arial" w:cs="Arial"/>
          <w:sz w:val="20"/>
          <w:szCs w:val="20"/>
        </w:rPr>
        <w:t>:</w:t>
      </w:r>
    </w:p>
    <w:p w14:paraId="7827E3B2" w14:textId="054EFB94" w:rsidR="00071DCC" w:rsidRDefault="00071DCC" w:rsidP="00347D40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Наличие визуальных дефектов (сколов, царапин).</w:t>
      </w:r>
    </w:p>
    <w:p w14:paraId="2D57163B" w14:textId="620CDC9E" w:rsidR="00071DCC" w:rsidRDefault="00071DCC" w:rsidP="00347D40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Наличие баз для выкладки, осевых линий, контуров отверстий и пазов.</w:t>
      </w:r>
    </w:p>
    <w:p w14:paraId="00FCA4F0" w14:textId="058A3310" w:rsidR="00071DCC" w:rsidRDefault="00071DCC" w:rsidP="00347D40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Готовность оснастки к последующему использованию.</w:t>
      </w:r>
    </w:p>
    <w:p w14:paraId="4A165639" w14:textId="55F6A072" w:rsidR="00964567" w:rsidRDefault="00964567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322178F0" w14:textId="348BCDC5" w:rsidR="00FA7B0B" w:rsidRDefault="00FA7B0B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Оснастка и </w:t>
      </w:r>
      <w:r w:rsidR="001616C1">
        <w:rPr>
          <w:rFonts w:ascii="Arial" w:hAnsi="Arial" w:cs="Arial"/>
          <w:sz w:val="20"/>
          <w:szCs w:val="20"/>
        </w:rPr>
        <w:t xml:space="preserve">элемент конструкции </w:t>
      </w:r>
      <w:r>
        <w:rPr>
          <w:rFonts w:ascii="Arial" w:hAnsi="Arial" w:cs="Arial"/>
          <w:sz w:val="20"/>
          <w:szCs w:val="20"/>
        </w:rPr>
        <w:t>изделия конкурсантов должны быть промаркированы бирками размером 50х30 мм с указанием номера команды (шрифт 16) или контрастным маркером разборчиво. В противном случае оценка не проводится.</w:t>
      </w:r>
    </w:p>
    <w:p w14:paraId="71762A26" w14:textId="1F7316E3" w:rsidR="00964567" w:rsidRDefault="00905081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Материалы для изготовления оснастки и </w:t>
      </w:r>
      <w:r w:rsidR="001616C1">
        <w:rPr>
          <w:rFonts w:ascii="Arial" w:hAnsi="Arial" w:cs="Arial"/>
          <w:sz w:val="20"/>
          <w:szCs w:val="20"/>
        </w:rPr>
        <w:t xml:space="preserve">элемента конструкции </w:t>
      </w:r>
      <w:r>
        <w:rPr>
          <w:rFonts w:ascii="Arial" w:hAnsi="Arial" w:cs="Arial"/>
          <w:sz w:val="20"/>
          <w:szCs w:val="20"/>
        </w:rPr>
        <w:t xml:space="preserve">изделия берутся конкурсантами со склада в соответствии с заявкой на материалы. Заявки и </w:t>
      </w:r>
      <w:r w:rsidR="00495A4A">
        <w:rPr>
          <w:rFonts w:ascii="Arial" w:hAnsi="Arial" w:cs="Arial"/>
          <w:sz w:val="20"/>
          <w:szCs w:val="20"/>
        </w:rPr>
        <w:t>табель</w:t>
      </w:r>
      <w:r>
        <w:rPr>
          <w:rFonts w:ascii="Arial" w:hAnsi="Arial" w:cs="Arial"/>
          <w:sz w:val="20"/>
          <w:szCs w:val="20"/>
        </w:rPr>
        <w:t xml:space="preserve"> учета рабочего времени сдаются</w:t>
      </w:r>
      <w:r w:rsidR="00495A4A">
        <w:rPr>
          <w:rFonts w:ascii="Arial" w:hAnsi="Arial" w:cs="Arial"/>
          <w:sz w:val="20"/>
          <w:szCs w:val="20"/>
        </w:rPr>
        <w:t xml:space="preserve"> конкурсантами</w:t>
      </w:r>
      <w:r>
        <w:rPr>
          <w:rFonts w:ascii="Arial" w:hAnsi="Arial" w:cs="Arial"/>
          <w:sz w:val="20"/>
          <w:szCs w:val="20"/>
        </w:rPr>
        <w:t xml:space="preserve"> после завершения модуля</w:t>
      </w:r>
      <w:r w:rsidR="00495A4A">
        <w:rPr>
          <w:rFonts w:ascii="Arial" w:hAnsi="Arial" w:cs="Arial"/>
          <w:sz w:val="20"/>
          <w:szCs w:val="20"/>
        </w:rPr>
        <w:t xml:space="preserve">. Команды, не сдавшие данные документы, не участвуют в оценке по стоимости изготовления оснастки и/или </w:t>
      </w:r>
      <w:r w:rsidR="00E51EBB">
        <w:rPr>
          <w:rFonts w:ascii="Arial" w:hAnsi="Arial" w:cs="Arial"/>
          <w:sz w:val="20"/>
          <w:szCs w:val="20"/>
        </w:rPr>
        <w:t xml:space="preserve">элемента конструкции </w:t>
      </w:r>
      <w:r w:rsidR="00495A4A">
        <w:rPr>
          <w:rFonts w:ascii="Arial" w:hAnsi="Arial" w:cs="Arial"/>
          <w:sz w:val="20"/>
          <w:szCs w:val="20"/>
        </w:rPr>
        <w:t>изделия.</w:t>
      </w:r>
    </w:p>
    <w:p w14:paraId="0A67A5B5" w14:textId="4A26D40F" w:rsidR="00495A4A" w:rsidRDefault="00495A4A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Время работы оборудования и электроинструмента закрывается только после уборки данного оборудования и инструмента, а также места, где проводилась механическая обработка.</w:t>
      </w:r>
    </w:p>
    <w:p w14:paraId="2A3B9098" w14:textId="29CFC6E4" w:rsidR="00495A4A" w:rsidRDefault="00495A4A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Время работы печи полимеризации и станка с ЧПУ считается с момента помещения заготовки в оборудование и до момента полной уборки. Один из участников обязан следить за работой печи полимеризации и/или станка с ЧПУ.</w:t>
      </w:r>
    </w:p>
    <w:p w14:paraId="230DD359" w14:textId="55BEE16B" w:rsidR="00495A4A" w:rsidRDefault="00495A4A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 время всего соревнования экспертами также оцениваются:</w:t>
      </w:r>
    </w:p>
    <w:p w14:paraId="16DAA123" w14:textId="22A481B4" w:rsidR="00495A4A" w:rsidRDefault="00495A4A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Чистота рабочего места конкурсанта после каждой технологической операции.</w:t>
      </w:r>
    </w:p>
    <w:p w14:paraId="1C10A571" w14:textId="32638034" w:rsidR="00495A4A" w:rsidRDefault="00495A4A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Аккуратность раскроя материала и работы со связующими.</w:t>
      </w:r>
    </w:p>
    <w:p w14:paraId="2E3A2003" w14:textId="6EBB86E9" w:rsidR="00495A4A" w:rsidRDefault="00FA7B0B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Опрятный вид конкурсантов.</w:t>
      </w:r>
    </w:p>
    <w:p w14:paraId="2B339E05" w14:textId="6F5F16E3" w:rsidR="00FA7B0B" w:rsidRDefault="00FA7B0B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Соблюдение правил ОТ и ТБ.</w:t>
      </w:r>
    </w:p>
    <w:p w14:paraId="2DFDE48C" w14:textId="523314DB" w:rsidR="00FA7B0B" w:rsidRDefault="00FA7B0B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Пригодность для дальнейшего использования возвратных инструментов и материалов.</w:t>
      </w:r>
    </w:p>
    <w:p w14:paraId="0CB3EE47" w14:textId="2B22D966" w:rsidR="00FA7B0B" w:rsidRDefault="00FA7B0B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Соблюдение кодекса этики и норм поведения.</w:t>
      </w:r>
    </w:p>
    <w:p w14:paraId="600702BB" w14:textId="2654FB16" w:rsidR="00964567" w:rsidRDefault="00964567" w:rsidP="005729AB">
      <w:pPr>
        <w:spacing w:after="0" w:line="24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25314BEB" w14:textId="0F741EFB" w:rsidR="00186143" w:rsidRPr="00186143" w:rsidRDefault="00186143" w:rsidP="005729AB">
      <w:pPr>
        <w:spacing w:after="0" w:line="240" w:lineRule="auto"/>
        <w:ind w:right="142"/>
        <w:jc w:val="both"/>
        <w:rPr>
          <w:rFonts w:ascii="Arial" w:hAnsi="Arial" w:cs="Arial"/>
          <w:b/>
          <w:sz w:val="20"/>
          <w:szCs w:val="20"/>
        </w:rPr>
      </w:pPr>
      <w:r w:rsidRPr="00186143">
        <w:rPr>
          <w:rFonts w:ascii="Arial" w:hAnsi="Arial" w:cs="Arial"/>
          <w:b/>
          <w:sz w:val="20"/>
          <w:szCs w:val="20"/>
        </w:rPr>
        <w:t>Элементы конструкции изделия, не прошедшие минимальные физико-механические испытания, не оцениваются по стоимости, массе и физико-механическим испытаниям.</w:t>
      </w:r>
      <w:bookmarkStart w:id="8" w:name="_GoBack"/>
      <w:bookmarkEnd w:id="8"/>
    </w:p>
    <w:sectPr w:rsidR="00186143" w:rsidRPr="00186143" w:rsidSect="00F673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566" w:bottom="993" w:left="1701" w:header="142" w:footer="35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AC4468" w16cid:durableId="2236D899"/>
  <w16cid:commentId w16cid:paraId="1B229F90" w16cid:durableId="2236D982"/>
  <w16cid:commentId w16cid:paraId="51AF7791" w16cid:durableId="2236DABD"/>
  <w16cid:commentId w16cid:paraId="3F93B373" w16cid:durableId="2236DF17"/>
  <w16cid:commentId w16cid:paraId="3A347DC9" w16cid:durableId="2236E260"/>
  <w16cid:commentId w16cid:paraId="37560223" w16cid:durableId="2236E496"/>
  <w16cid:commentId w16cid:paraId="5B9CAD03" w16cid:durableId="2236E391"/>
  <w16cid:commentId w16cid:paraId="4303193F" w16cid:durableId="2236EC72"/>
  <w16cid:commentId w16cid:paraId="3F57F804" w16cid:durableId="2236F0BD"/>
  <w16cid:commentId w16cid:paraId="6FFB717D" w16cid:durableId="2236EE3E"/>
  <w16cid:commentId w16cid:paraId="702395AF" w16cid:durableId="2236EF3A"/>
  <w16cid:commentId w16cid:paraId="1082FB10" w16cid:durableId="2236EFB6"/>
  <w16cid:commentId w16cid:paraId="591CD0E0" w16cid:durableId="2236F022"/>
  <w16cid:commentId w16cid:paraId="3C94DFAE" w16cid:durableId="2236F0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FC469" w14:textId="77777777" w:rsidR="00991266" w:rsidRDefault="00991266" w:rsidP="0089776B">
      <w:pPr>
        <w:spacing w:after="0" w:line="240" w:lineRule="auto"/>
      </w:pPr>
      <w:r>
        <w:separator/>
      </w:r>
    </w:p>
  </w:endnote>
  <w:endnote w:type="continuationSeparator" w:id="0">
    <w:p w14:paraId="59EC5B0D" w14:textId="77777777" w:rsidR="00991266" w:rsidRDefault="00991266" w:rsidP="0089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0586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A72ACC" w14:textId="062E256C" w:rsidR="006702A7" w:rsidRPr="00782B48" w:rsidRDefault="006702A7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782B48">
          <w:rPr>
            <w:rFonts w:ascii="Arial" w:hAnsi="Arial" w:cs="Arial"/>
            <w:sz w:val="20"/>
            <w:szCs w:val="20"/>
          </w:rPr>
          <w:fldChar w:fldCharType="begin"/>
        </w:r>
        <w:r w:rsidRPr="00782B48">
          <w:rPr>
            <w:rFonts w:ascii="Arial" w:hAnsi="Arial" w:cs="Arial"/>
            <w:sz w:val="20"/>
            <w:szCs w:val="20"/>
          </w:rPr>
          <w:instrText>PAGE   \* MERGEFORMAT</w:instrText>
        </w:r>
        <w:r w:rsidRPr="00782B48">
          <w:rPr>
            <w:rFonts w:ascii="Arial" w:hAnsi="Arial" w:cs="Arial"/>
            <w:sz w:val="20"/>
            <w:szCs w:val="20"/>
          </w:rPr>
          <w:fldChar w:fldCharType="separate"/>
        </w:r>
        <w:r w:rsidR="002A6823">
          <w:rPr>
            <w:rFonts w:ascii="Arial" w:hAnsi="Arial" w:cs="Arial"/>
            <w:noProof/>
            <w:sz w:val="20"/>
            <w:szCs w:val="20"/>
          </w:rPr>
          <w:t>10</w:t>
        </w:r>
        <w:r w:rsidRPr="00782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B9CC675" w14:textId="77777777" w:rsidR="006702A7" w:rsidRPr="00782B48" w:rsidRDefault="006702A7">
    <w:pPr>
      <w:pStyle w:val="a9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8F744" w14:textId="7072C278" w:rsidR="006702A7" w:rsidRDefault="006702A7" w:rsidP="00FA4F59">
    <w:pPr>
      <w:pStyle w:val="a9"/>
      <w:tabs>
        <w:tab w:val="clear" w:pos="9355"/>
      </w:tabs>
      <w:ind w:left="-709" w:hanging="992"/>
    </w:pPr>
    <w:r>
      <w:rPr>
        <w:rFonts w:ascii="Times New Roman" w:hAnsi="Times New Roman"/>
        <w:noProof/>
        <w:sz w:val="28"/>
        <w:szCs w:val="28"/>
        <w:lang w:eastAsia="ru-RU"/>
      </w:rPr>
      <w:drawing>
        <wp:inline distT="0" distB="0" distL="0" distR="0" wp14:anchorId="7D9B5C78" wp14:editId="56451510">
          <wp:extent cx="7524750" cy="3971925"/>
          <wp:effectExtent l="0" t="0" r="0" b="9525"/>
          <wp:docPr id="54" name="Рисунок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04"/>
                  <a:stretch/>
                </pic:blipFill>
                <pic:spPr bwMode="auto">
                  <a:xfrm>
                    <a:off x="0" y="0"/>
                    <a:ext cx="7580726" cy="4001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9E064" w14:textId="77777777" w:rsidR="00991266" w:rsidRDefault="00991266" w:rsidP="0089776B">
      <w:pPr>
        <w:spacing w:after="0" w:line="240" w:lineRule="auto"/>
      </w:pPr>
      <w:r>
        <w:separator/>
      </w:r>
    </w:p>
  </w:footnote>
  <w:footnote w:type="continuationSeparator" w:id="0">
    <w:p w14:paraId="27885EA7" w14:textId="77777777" w:rsidR="00991266" w:rsidRDefault="00991266" w:rsidP="0089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9D230" w14:textId="7E4F6528" w:rsidR="006702A7" w:rsidRDefault="00BA5404" w:rsidP="00782B48">
    <w:pPr>
      <w:pStyle w:val="a7"/>
      <w:tabs>
        <w:tab w:val="clear" w:pos="9355"/>
      </w:tabs>
      <w:jc w:val="right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1312" behindDoc="0" locked="0" layoutInCell="1" allowOverlap="1" wp14:anchorId="46E89E5A" wp14:editId="3E5D3702">
          <wp:simplePos x="0" y="0"/>
          <wp:positionH relativeFrom="margin">
            <wp:align>right</wp:align>
          </wp:positionH>
          <wp:positionV relativeFrom="margin">
            <wp:posOffset>-1106805</wp:posOffset>
          </wp:positionV>
          <wp:extent cx="1384300" cy="1012190"/>
          <wp:effectExtent l="0" t="0" r="0" b="0"/>
          <wp:wrapSquare wrapText="bothSides"/>
          <wp:docPr id="2" name="Рисунок 2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38430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DBAC8" w14:textId="6B8DB242" w:rsidR="006702A7" w:rsidRDefault="00BA5404" w:rsidP="0024096B">
    <w:pPr>
      <w:pStyle w:val="a7"/>
      <w:jc w:val="right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59264" behindDoc="0" locked="0" layoutInCell="1" allowOverlap="1" wp14:anchorId="35FC8EA1" wp14:editId="17193437">
          <wp:simplePos x="0" y="0"/>
          <wp:positionH relativeFrom="margin">
            <wp:posOffset>4711065</wp:posOffset>
          </wp:positionH>
          <wp:positionV relativeFrom="margin">
            <wp:posOffset>-1120775</wp:posOffset>
          </wp:positionV>
          <wp:extent cx="1384300" cy="101219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38430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CBB"/>
    <w:multiLevelType w:val="hybridMultilevel"/>
    <w:tmpl w:val="257E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E0E0B"/>
    <w:multiLevelType w:val="hybridMultilevel"/>
    <w:tmpl w:val="CDFCD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D3075"/>
    <w:multiLevelType w:val="hybridMultilevel"/>
    <w:tmpl w:val="49EC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46A36"/>
    <w:multiLevelType w:val="hybridMultilevel"/>
    <w:tmpl w:val="C59C7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3006"/>
    <w:multiLevelType w:val="hybridMultilevel"/>
    <w:tmpl w:val="19FC4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003D6"/>
    <w:multiLevelType w:val="hybridMultilevel"/>
    <w:tmpl w:val="1350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50CA7"/>
    <w:multiLevelType w:val="hybridMultilevel"/>
    <w:tmpl w:val="0FEEA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A2AAB"/>
    <w:multiLevelType w:val="hybridMultilevel"/>
    <w:tmpl w:val="1468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2638"/>
    <w:multiLevelType w:val="hybridMultilevel"/>
    <w:tmpl w:val="E60E4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96D02"/>
    <w:multiLevelType w:val="hybridMultilevel"/>
    <w:tmpl w:val="62581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82114"/>
    <w:multiLevelType w:val="hybridMultilevel"/>
    <w:tmpl w:val="50D09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B5163"/>
    <w:multiLevelType w:val="hybridMultilevel"/>
    <w:tmpl w:val="F7FE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60D98"/>
    <w:multiLevelType w:val="hybridMultilevel"/>
    <w:tmpl w:val="5758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3E"/>
    <w:rsid w:val="00032005"/>
    <w:rsid w:val="00036BA2"/>
    <w:rsid w:val="00037E6F"/>
    <w:rsid w:val="00045AFD"/>
    <w:rsid w:val="00047DB2"/>
    <w:rsid w:val="00052331"/>
    <w:rsid w:val="000563B2"/>
    <w:rsid w:val="00061ED4"/>
    <w:rsid w:val="0006391F"/>
    <w:rsid w:val="00065803"/>
    <w:rsid w:val="0006593F"/>
    <w:rsid w:val="000660B2"/>
    <w:rsid w:val="00066602"/>
    <w:rsid w:val="00071DCC"/>
    <w:rsid w:val="00084C01"/>
    <w:rsid w:val="000A01A7"/>
    <w:rsid w:val="000A14AD"/>
    <w:rsid w:val="000B1117"/>
    <w:rsid w:val="000B21D9"/>
    <w:rsid w:val="00127439"/>
    <w:rsid w:val="00142CD3"/>
    <w:rsid w:val="001616C1"/>
    <w:rsid w:val="00171906"/>
    <w:rsid w:val="00175920"/>
    <w:rsid w:val="001800DF"/>
    <w:rsid w:val="0018148B"/>
    <w:rsid w:val="00184DFE"/>
    <w:rsid w:val="00186143"/>
    <w:rsid w:val="00191A46"/>
    <w:rsid w:val="001977F4"/>
    <w:rsid w:val="001A533E"/>
    <w:rsid w:val="001B3008"/>
    <w:rsid w:val="001B67B3"/>
    <w:rsid w:val="001D5E46"/>
    <w:rsid w:val="001E130B"/>
    <w:rsid w:val="00203A80"/>
    <w:rsid w:val="00204F35"/>
    <w:rsid w:val="0021379B"/>
    <w:rsid w:val="00221243"/>
    <w:rsid w:val="002233EE"/>
    <w:rsid w:val="0022562F"/>
    <w:rsid w:val="002349E3"/>
    <w:rsid w:val="002362C4"/>
    <w:rsid w:val="00236DEA"/>
    <w:rsid w:val="0024096B"/>
    <w:rsid w:val="0025463C"/>
    <w:rsid w:val="00254E0C"/>
    <w:rsid w:val="002654BF"/>
    <w:rsid w:val="00266002"/>
    <w:rsid w:val="00277EBB"/>
    <w:rsid w:val="00281519"/>
    <w:rsid w:val="002916D7"/>
    <w:rsid w:val="002A1A7F"/>
    <w:rsid w:val="002A287E"/>
    <w:rsid w:val="002A3D24"/>
    <w:rsid w:val="002A6823"/>
    <w:rsid w:val="002B2DC1"/>
    <w:rsid w:val="002C13AA"/>
    <w:rsid w:val="002C2471"/>
    <w:rsid w:val="002D3140"/>
    <w:rsid w:val="002D53BF"/>
    <w:rsid w:val="002E709B"/>
    <w:rsid w:val="002F625B"/>
    <w:rsid w:val="003013DE"/>
    <w:rsid w:val="00305A4E"/>
    <w:rsid w:val="00312A03"/>
    <w:rsid w:val="00332F85"/>
    <w:rsid w:val="003438EB"/>
    <w:rsid w:val="00347D40"/>
    <w:rsid w:val="00361298"/>
    <w:rsid w:val="0036438F"/>
    <w:rsid w:val="00365CF9"/>
    <w:rsid w:val="00380FA8"/>
    <w:rsid w:val="00387A7C"/>
    <w:rsid w:val="003B3C83"/>
    <w:rsid w:val="003C28AD"/>
    <w:rsid w:val="003C28C6"/>
    <w:rsid w:val="003D17FE"/>
    <w:rsid w:val="003D5525"/>
    <w:rsid w:val="003E6E3B"/>
    <w:rsid w:val="003E72A0"/>
    <w:rsid w:val="003F30A2"/>
    <w:rsid w:val="00404F29"/>
    <w:rsid w:val="004173E8"/>
    <w:rsid w:val="00427D17"/>
    <w:rsid w:val="004328A1"/>
    <w:rsid w:val="0044111B"/>
    <w:rsid w:val="004545F7"/>
    <w:rsid w:val="004624F7"/>
    <w:rsid w:val="004650C2"/>
    <w:rsid w:val="00466530"/>
    <w:rsid w:val="0049015B"/>
    <w:rsid w:val="00495A4A"/>
    <w:rsid w:val="004B4056"/>
    <w:rsid w:val="004B4D04"/>
    <w:rsid w:val="004F12F9"/>
    <w:rsid w:val="004F54BA"/>
    <w:rsid w:val="004F5AD0"/>
    <w:rsid w:val="00513CC1"/>
    <w:rsid w:val="00513D78"/>
    <w:rsid w:val="00523517"/>
    <w:rsid w:val="00530377"/>
    <w:rsid w:val="005408A0"/>
    <w:rsid w:val="00554A57"/>
    <w:rsid w:val="00555ACA"/>
    <w:rsid w:val="005729AB"/>
    <w:rsid w:val="00584CA9"/>
    <w:rsid w:val="005A0FC5"/>
    <w:rsid w:val="005C5736"/>
    <w:rsid w:val="005D2E82"/>
    <w:rsid w:val="005D78D3"/>
    <w:rsid w:val="005E335A"/>
    <w:rsid w:val="005E615F"/>
    <w:rsid w:val="005F39DB"/>
    <w:rsid w:val="00615F07"/>
    <w:rsid w:val="006340A9"/>
    <w:rsid w:val="00644EDC"/>
    <w:rsid w:val="006452FB"/>
    <w:rsid w:val="00663A07"/>
    <w:rsid w:val="00664AD0"/>
    <w:rsid w:val="006675BB"/>
    <w:rsid w:val="006702A7"/>
    <w:rsid w:val="0068428B"/>
    <w:rsid w:val="0068560A"/>
    <w:rsid w:val="006A5E20"/>
    <w:rsid w:val="006E058D"/>
    <w:rsid w:val="006F7066"/>
    <w:rsid w:val="007238A9"/>
    <w:rsid w:val="00735068"/>
    <w:rsid w:val="00742D8D"/>
    <w:rsid w:val="0074377D"/>
    <w:rsid w:val="00747A74"/>
    <w:rsid w:val="00757C8F"/>
    <w:rsid w:val="00766A34"/>
    <w:rsid w:val="00771968"/>
    <w:rsid w:val="00782B48"/>
    <w:rsid w:val="007858F2"/>
    <w:rsid w:val="00787C4D"/>
    <w:rsid w:val="007A5E2D"/>
    <w:rsid w:val="007B29EA"/>
    <w:rsid w:val="007B4057"/>
    <w:rsid w:val="007B4225"/>
    <w:rsid w:val="007C315E"/>
    <w:rsid w:val="007C4EB6"/>
    <w:rsid w:val="007C6D15"/>
    <w:rsid w:val="007D4AB9"/>
    <w:rsid w:val="007F0F3D"/>
    <w:rsid w:val="007F1B75"/>
    <w:rsid w:val="007F319B"/>
    <w:rsid w:val="00802CC8"/>
    <w:rsid w:val="00806AB4"/>
    <w:rsid w:val="00807770"/>
    <w:rsid w:val="00811CF5"/>
    <w:rsid w:val="00820A72"/>
    <w:rsid w:val="00820FB9"/>
    <w:rsid w:val="008246B9"/>
    <w:rsid w:val="0086218F"/>
    <w:rsid w:val="00870728"/>
    <w:rsid w:val="0089776B"/>
    <w:rsid w:val="008A670C"/>
    <w:rsid w:val="008B20B8"/>
    <w:rsid w:val="008C2F5A"/>
    <w:rsid w:val="008E5316"/>
    <w:rsid w:val="008E7599"/>
    <w:rsid w:val="009010E7"/>
    <w:rsid w:val="00905081"/>
    <w:rsid w:val="0091022F"/>
    <w:rsid w:val="009243D5"/>
    <w:rsid w:val="00941B5C"/>
    <w:rsid w:val="00946963"/>
    <w:rsid w:val="00947371"/>
    <w:rsid w:val="00951FDF"/>
    <w:rsid w:val="0095232A"/>
    <w:rsid w:val="00955DE9"/>
    <w:rsid w:val="00964567"/>
    <w:rsid w:val="00985B21"/>
    <w:rsid w:val="00991266"/>
    <w:rsid w:val="00994403"/>
    <w:rsid w:val="009A1B05"/>
    <w:rsid w:val="009A6443"/>
    <w:rsid w:val="009B0CD5"/>
    <w:rsid w:val="009B28C2"/>
    <w:rsid w:val="009B5DA4"/>
    <w:rsid w:val="009D1A11"/>
    <w:rsid w:val="009D479D"/>
    <w:rsid w:val="009D6053"/>
    <w:rsid w:val="009D683B"/>
    <w:rsid w:val="009F10E7"/>
    <w:rsid w:val="009F4A95"/>
    <w:rsid w:val="009F69FD"/>
    <w:rsid w:val="00A10D31"/>
    <w:rsid w:val="00A11806"/>
    <w:rsid w:val="00A13B4F"/>
    <w:rsid w:val="00A20AD1"/>
    <w:rsid w:val="00A22E54"/>
    <w:rsid w:val="00A24942"/>
    <w:rsid w:val="00A31CB4"/>
    <w:rsid w:val="00A43C1F"/>
    <w:rsid w:val="00A44C7C"/>
    <w:rsid w:val="00A71444"/>
    <w:rsid w:val="00A82110"/>
    <w:rsid w:val="00A9675D"/>
    <w:rsid w:val="00AB050F"/>
    <w:rsid w:val="00AB0720"/>
    <w:rsid w:val="00AB1796"/>
    <w:rsid w:val="00AC0AB8"/>
    <w:rsid w:val="00AC5D02"/>
    <w:rsid w:val="00AD1A16"/>
    <w:rsid w:val="00AD1DD9"/>
    <w:rsid w:val="00B00808"/>
    <w:rsid w:val="00B05BAF"/>
    <w:rsid w:val="00B0704D"/>
    <w:rsid w:val="00B1255D"/>
    <w:rsid w:val="00B12EF5"/>
    <w:rsid w:val="00B13F84"/>
    <w:rsid w:val="00B1669D"/>
    <w:rsid w:val="00B33D37"/>
    <w:rsid w:val="00B33EA1"/>
    <w:rsid w:val="00B51C47"/>
    <w:rsid w:val="00B70476"/>
    <w:rsid w:val="00B95C0F"/>
    <w:rsid w:val="00BA5404"/>
    <w:rsid w:val="00BA7B3F"/>
    <w:rsid w:val="00BB2E45"/>
    <w:rsid w:val="00BC2D2F"/>
    <w:rsid w:val="00BE386D"/>
    <w:rsid w:val="00C2504F"/>
    <w:rsid w:val="00C26B21"/>
    <w:rsid w:val="00C32400"/>
    <w:rsid w:val="00C562BB"/>
    <w:rsid w:val="00C619A8"/>
    <w:rsid w:val="00C62987"/>
    <w:rsid w:val="00C72278"/>
    <w:rsid w:val="00C84E25"/>
    <w:rsid w:val="00C86793"/>
    <w:rsid w:val="00CA1184"/>
    <w:rsid w:val="00CB2C60"/>
    <w:rsid w:val="00CD2053"/>
    <w:rsid w:val="00CE358D"/>
    <w:rsid w:val="00D017A4"/>
    <w:rsid w:val="00D2528A"/>
    <w:rsid w:val="00D50BF6"/>
    <w:rsid w:val="00D652CE"/>
    <w:rsid w:val="00D73689"/>
    <w:rsid w:val="00D91D76"/>
    <w:rsid w:val="00DA1E2A"/>
    <w:rsid w:val="00DA7EF5"/>
    <w:rsid w:val="00DB1CCA"/>
    <w:rsid w:val="00DE1620"/>
    <w:rsid w:val="00DE1808"/>
    <w:rsid w:val="00E055D8"/>
    <w:rsid w:val="00E4509D"/>
    <w:rsid w:val="00E51EBB"/>
    <w:rsid w:val="00E60B26"/>
    <w:rsid w:val="00E656E9"/>
    <w:rsid w:val="00E74CA2"/>
    <w:rsid w:val="00E76507"/>
    <w:rsid w:val="00E821EE"/>
    <w:rsid w:val="00E83973"/>
    <w:rsid w:val="00E90CBD"/>
    <w:rsid w:val="00E97A22"/>
    <w:rsid w:val="00EB0A82"/>
    <w:rsid w:val="00EC51F2"/>
    <w:rsid w:val="00EC5DF9"/>
    <w:rsid w:val="00ED532B"/>
    <w:rsid w:val="00ED718B"/>
    <w:rsid w:val="00EE3EB4"/>
    <w:rsid w:val="00EF3DE2"/>
    <w:rsid w:val="00EF6B5C"/>
    <w:rsid w:val="00F015E2"/>
    <w:rsid w:val="00F03F34"/>
    <w:rsid w:val="00F26AC7"/>
    <w:rsid w:val="00F30780"/>
    <w:rsid w:val="00F407EF"/>
    <w:rsid w:val="00F4289C"/>
    <w:rsid w:val="00F5029E"/>
    <w:rsid w:val="00F61367"/>
    <w:rsid w:val="00F65E7E"/>
    <w:rsid w:val="00F67366"/>
    <w:rsid w:val="00F76179"/>
    <w:rsid w:val="00F838F4"/>
    <w:rsid w:val="00F85F76"/>
    <w:rsid w:val="00FA02A9"/>
    <w:rsid w:val="00FA4F59"/>
    <w:rsid w:val="00FA7B0B"/>
    <w:rsid w:val="00FC3A5C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6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25"/>
  </w:style>
  <w:style w:type="paragraph" w:styleId="1">
    <w:name w:val="heading 1"/>
    <w:basedOn w:val="a"/>
    <w:next w:val="a"/>
    <w:link w:val="10"/>
    <w:uiPriority w:val="9"/>
    <w:qFormat/>
    <w:rsid w:val="006A5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13F8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3F84"/>
    <w:pPr>
      <w:widowControl w:val="0"/>
      <w:shd w:val="clear" w:color="auto" w:fill="FFFFFF"/>
      <w:spacing w:after="0" w:line="384" w:lineRule="exact"/>
      <w:ind w:hanging="360"/>
    </w:pPr>
    <w:rPr>
      <w:rFonts w:ascii="Arial" w:eastAsia="Arial" w:hAnsi="Arial" w:cs="Arial"/>
      <w:sz w:val="20"/>
      <w:szCs w:val="20"/>
    </w:rPr>
  </w:style>
  <w:style w:type="table" w:styleId="a3">
    <w:name w:val="Table Grid"/>
    <w:basedOn w:val="a1"/>
    <w:uiPriority w:val="39"/>
    <w:rsid w:val="00B1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13F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dTable4Accent1">
    <w:name w:val="Grid Table 4 Accent 1"/>
    <w:basedOn w:val="a1"/>
    <w:uiPriority w:val="49"/>
    <w:rsid w:val="00361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361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13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6A5E20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6A5E20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6A5E2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9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76B"/>
  </w:style>
  <w:style w:type="paragraph" w:styleId="a9">
    <w:name w:val="footer"/>
    <w:basedOn w:val="a"/>
    <w:link w:val="aa"/>
    <w:uiPriority w:val="99"/>
    <w:unhideWhenUsed/>
    <w:rsid w:val="0089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76B"/>
  </w:style>
  <w:style w:type="paragraph" w:styleId="ab">
    <w:name w:val="Balloon Text"/>
    <w:basedOn w:val="a"/>
    <w:link w:val="ac"/>
    <w:uiPriority w:val="99"/>
    <w:semiHidden/>
    <w:unhideWhenUsed/>
    <w:rsid w:val="007A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5E2D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017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17A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17A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17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17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25"/>
  </w:style>
  <w:style w:type="paragraph" w:styleId="1">
    <w:name w:val="heading 1"/>
    <w:basedOn w:val="a"/>
    <w:next w:val="a"/>
    <w:link w:val="10"/>
    <w:uiPriority w:val="9"/>
    <w:qFormat/>
    <w:rsid w:val="006A5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13F8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3F84"/>
    <w:pPr>
      <w:widowControl w:val="0"/>
      <w:shd w:val="clear" w:color="auto" w:fill="FFFFFF"/>
      <w:spacing w:after="0" w:line="384" w:lineRule="exact"/>
      <w:ind w:hanging="360"/>
    </w:pPr>
    <w:rPr>
      <w:rFonts w:ascii="Arial" w:eastAsia="Arial" w:hAnsi="Arial" w:cs="Arial"/>
      <w:sz w:val="20"/>
      <w:szCs w:val="20"/>
    </w:rPr>
  </w:style>
  <w:style w:type="table" w:styleId="a3">
    <w:name w:val="Table Grid"/>
    <w:basedOn w:val="a1"/>
    <w:uiPriority w:val="39"/>
    <w:rsid w:val="00B1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13F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dTable4Accent1">
    <w:name w:val="Grid Table 4 Accent 1"/>
    <w:basedOn w:val="a1"/>
    <w:uiPriority w:val="49"/>
    <w:rsid w:val="003612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3612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E13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5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6A5E20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6A5E20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6A5E2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9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76B"/>
  </w:style>
  <w:style w:type="paragraph" w:styleId="a9">
    <w:name w:val="footer"/>
    <w:basedOn w:val="a"/>
    <w:link w:val="aa"/>
    <w:uiPriority w:val="99"/>
    <w:unhideWhenUsed/>
    <w:rsid w:val="0089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76B"/>
  </w:style>
  <w:style w:type="paragraph" w:styleId="ab">
    <w:name w:val="Balloon Text"/>
    <w:basedOn w:val="a"/>
    <w:link w:val="ac"/>
    <w:uiPriority w:val="99"/>
    <w:semiHidden/>
    <w:unhideWhenUsed/>
    <w:rsid w:val="007A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5E2D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017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17A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17A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17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17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33F4-884C-4EE7-ABB3-3D143CF3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</cp:lastModifiedBy>
  <cp:revision>15</cp:revision>
  <cp:lastPrinted>2020-04-06T14:38:00Z</cp:lastPrinted>
  <dcterms:created xsi:type="dcterms:W3CDTF">2020-04-06T11:16:00Z</dcterms:created>
  <dcterms:modified xsi:type="dcterms:W3CDTF">2020-11-14T10:20:00Z</dcterms:modified>
</cp:coreProperties>
</file>